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8C4" w:rsidRDefault="00FD77EA" w:rsidP="00706476">
      <w:pPr>
        <w:tabs>
          <w:tab w:val="left" w:pos="9781"/>
        </w:tabs>
        <w:ind w:left="567" w:right="425"/>
        <w:jc w:val="right"/>
        <w:rPr>
          <w:color w:val="333399"/>
        </w:rPr>
      </w:pPr>
      <w:r w:rsidRPr="00FD77EA">
        <w:rPr>
          <w:noProof/>
          <w:color w:val="333399"/>
          <w:sz w:val="20"/>
          <w:lang w:eastAsia="en-GB"/>
        </w:rPr>
        <w:pict>
          <v:group id="_x0000_s1049" style="position:absolute;left:0;text-align:left;margin-left:-12pt;margin-top:-26.1pt;width:556.5pt;height:793.25pt;z-index:251657216" coordorigin="484,285" coordsize="10800,15640">
            <v:group id="_x0000_s1048" style="position:absolute;left:484;top:574;width:10800;height:15351" coordorigin="484,574" coordsize="10800,15351">
              <v:rect id="_x0000_s1026" style="position:absolute;left:484;top:1019;width:10800;height:14742;mso-position-vertical-relative:page" o:regroupid="2" filled="f" strokecolor="#e80000" strokeweight="1pt"/>
              <v:rect id="_x0000_s1027" style="position:absolute;left:844;top:1396;width:10080;height:14167;mso-position-vertical-relative:page" o:regroupid="2" filled="f" strokecolor="#339" strokeweight="1pt"/>
              <v:shapetype id="_x0000_t202" coordsize="21600,21600" o:spt="202" path="m,l,21600r21600,l21600,xe">
                <v:stroke joinstyle="miter"/>
                <v:path gradientshapeok="t" o:connecttype="rect"/>
              </v:shapetype>
              <v:shape id="_x0000_s1028" type="#_x0000_t202" style="position:absolute;left:1021;top:574;width:9720;height:1552;mso-position-vertical-relative:page" o:regroupid="2" stroked="f" strokecolor="silver">
                <v:stroke dashstyle="1 1" endcap="round"/>
                <v:textbox style="mso-next-textbox:#_x0000_s1028">
                  <w:txbxContent>
                    <w:p w:rsidR="00C435C6" w:rsidRDefault="00C435C6">
                      <w:pPr>
                        <w:jc w:val="center"/>
                        <w:rPr>
                          <w:b/>
                          <w:bCs/>
                          <w:color w:val="333399"/>
                          <w:sz w:val="36"/>
                        </w:rPr>
                      </w:pPr>
                      <w:r>
                        <w:rPr>
                          <w:b/>
                          <w:bCs/>
                          <w:color w:val="333399"/>
                          <w:sz w:val="36"/>
                        </w:rPr>
                        <w:t>BRITISH BATON TWIRLING</w:t>
                      </w:r>
                    </w:p>
                    <w:p w:rsidR="00C435C6" w:rsidRDefault="00712B19">
                      <w:pPr>
                        <w:jc w:val="center"/>
                        <w:rPr>
                          <w:b/>
                          <w:bCs/>
                          <w:color w:val="333399"/>
                          <w:sz w:val="36"/>
                        </w:rPr>
                      </w:pPr>
                      <w:r>
                        <w:rPr>
                          <w:b/>
                          <w:bCs/>
                          <w:color w:val="333399"/>
                          <w:sz w:val="36"/>
                        </w:rPr>
                        <w:t>SPORTS ASSOCIATIO</w:t>
                      </w:r>
                      <w:r w:rsidR="00E010C3">
                        <w:rPr>
                          <w:b/>
                          <w:bCs/>
                          <w:color w:val="333399"/>
                          <w:sz w:val="36"/>
                        </w:rPr>
                        <w:t>N</w:t>
                      </w:r>
                    </w:p>
                    <w:p w:rsidR="00712B19" w:rsidRDefault="00712B19">
                      <w:pPr>
                        <w:jc w:val="center"/>
                        <w:rPr>
                          <w:b/>
                          <w:bCs/>
                          <w:color w:val="333399"/>
                          <w:sz w:val="36"/>
                        </w:rPr>
                      </w:pPr>
                    </w:p>
                    <w:p w:rsidR="00C435C6" w:rsidRDefault="00C435C6" w:rsidP="00B25428">
                      <w:pPr>
                        <w:tabs>
                          <w:tab w:val="left" w:pos="9781"/>
                        </w:tabs>
                        <w:ind w:left="567" w:right="425"/>
                        <w:jc w:val="right"/>
                        <w:rPr>
                          <w:color w:val="333399"/>
                        </w:rPr>
                      </w:pPr>
                    </w:p>
                    <w:p w:rsidR="00C435C6" w:rsidRDefault="00C435C6" w:rsidP="00B25428">
                      <w:pPr>
                        <w:tabs>
                          <w:tab w:val="left" w:pos="9781"/>
                        </w:tabs>
                        <w:ind w:left="567" w:right="425"/>
                        <w:jc w:val="center"/>
                        <w:rPr>
                          <w:color w:val="333399"/>
                        </w:rPr>
                      </w:pPr>
                      <w:r>
                        <w:rPr>
                          <w:color w:val="333399"/>
                          <w:sz w:val="18"/>
                          <w:szCs w:val="18"/>
                        </w:rPr>
                        <w:t>.</w:t>
                      </w:r>
                    </w:p>
                    <w:p w:rsidR="00C435C6" w:rsidRPr="00B25428" w:rsidRDefault="00C435C6">
                      <w:pPr>
                        <w:jc w:val="center"/>
                        <w:rPr>
                          <w:b/>
                          <w:bCs/>
                          <w:color w:val="333399"/>
                          <w:sz w:val="18"/>
                          <w:szCs w:val="18"/>
                        </w:rPr>
                      </w:pPr>
                    </w:p>
                    <w:p w:rsidR="00C435C6" w:rsidRDefault="00C435C6" w:rsidP="000554FF">
                      <w:pPr>
                        <w:tabs>
                          <w:tab w:val="left" w:pos="9781"/>
                        </w:tabs>
                        <w:ind w:left="567" w:right="425"/>
                        <w:jc w:val="center"/>
                        <w:rPr>
                          <w:color w:val="333399"/>
                          <w:sz w:val="18"/>
                          <w:szCs w:val="18"/>
                        </w:rPr>
                      </w:pPr>
                    </w:p>
                    <w:p w:rsidR="00C435C6" w:rsidRDefault="00C435C6">
                      <w:pPr>
                        <w:jc w:val="center"/>
                        <w:rPr>
                          <w:b/>
                          <w:bCs/>
                          <w:color w:val="333399"/>
                          <w:sz w:val="36"/>
                        </w:rPr>
                      </w:pPr>
                    </w:p>
                  </w:txbxContent>
                </v:textbox>
              </v:shape>
              <v:shape id="_x0000_s1031" type="#_x0000_t202" style="position:absolute;left:1024;top:15408;width:5850;height:517;mso-position-vertical-relative:page" o:regroupid="2" stroked="f">
                <v:textbox style="mso-next-textbox:#_x0000_s1031">
                  <w:txbxContent>
                    <w:p w:rsidR="00C435C6" w:rsidRDefault="00C435C6">
                      <w:pPr>
                        <w:rPr>
                          <w:color w:val="333399"/>
                          <w:sz w:val="16"/>
                        </w:rPr>
                      </w:pPr>
                      <w:r>
                        <w:rPr>
                          <w:color w:val="333399"/>
                          <w:sz w:val="16"/>
                        </w:rPr>
                        <w:t>FOUNDER MEMBER OF THE WORLD BATON TWIRLING FEDERATION</w:t>
                      </w:r>
                    </w:p>
                  </w:txbxContent>
                </v:textbox>
              </v:shape>
            </v:group>
            <v:shape id="_x0000_s1046" type="#_x0000_t202" style="position:absolute;left:1080;top:285;width:1877;height:2055;mso-position-vertical-relative:page" stroked="f" strokecolor="silver">
              <v:stroke dashstyle="1 1" endcap="round"/>
              <v:textbox style="mso-next-textbox:#_x0000_s1046">
                <w:txbxContent>
                  <w:p w:rsidR="00C435C6" w:rsidRDefault="001C56CC">
                    <w:r>
                      <w:rPr>
                        <w:noProof/>
                        <w:lang w:eastAsia="en-GB"/>
                      </w:rPr>
                      <w:drawing>
                        <wp:inline distT="0" distB="0" distL="0" distR="0">
                          <wp:extent cx="1009650" cy="1200150"/>
                          <wp:effectExtent l="19050" t="0" r="0" b="0"/>
                          <wp:docPr id="2" name="Picture 2" descr="㤭矪Ꚉ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㤭矪Ꚉ矧("/>
                                  <pic:cNvPicPr>
                                    <a:picLocks noChangeAspect="1" noChangeArrowheads="1"/>
                                  </pic:cNvPicPr>
                                </pic:nvPicPr>
                                <pic:blipFill>
                                  <a:blip r:embed="rId8"/>
                                  <a:srcRect/>
                                  <a:stretch>
                                    <a:fillRect/>
                                  </a:stretch>
                                </pic:blipFill>
                                <pic:spPr bwMode="auto">
                                  <a:xfrm>
                                    <a:off x="0" y="0"/>
                                    <a:ext cx="1009650" cy="1200150"/>
                                  </a:xfrm>
                                  <a:prstGeom prst="rect">
                                    <a:avLst/>
                                  </a:prstGeom>
                                  <a:noFill/>
                                  <a:ln w="9525">
                                    <a:noFill/>
                                    <a:miter lim="800000"/>
                                    <a:headEnd/>
                                    <a:tailEnd/>
                                  </a:ln>
                                </pic:spPr>
                              </pic:pic>
                            </a:graphicData>
                          </a:graphic>
                        </wp:inline>
                      </w:drawing>
                    </w:r>
                  </w:p>
                  <w:p w:rsidR="00C435C6" w:rsidRDefault="00C435C6"/>
                </w:txbxContent>
              </v:textbox>
            </v:shape>
            <v:shape id="_x0000_s1047" type="#_x0000_t202" style="position:absolute;left:8730;top:285;width:1877;height:2055;mso-position-vertical-relative:page" stroked="f" strokecolor="silver">
              <v:stroke dashstyle="1 1" endcap="round"/>
              <v:textbox style="mso-next-textbox:#_x0000_s1047">
                <w:txbxContent>
                  <w:p w:rsidR="00C435C6" w:rsidRDefault="001C56CC" w:rsidP="008C3012">
                    <w:r>
                      <w:rPr>
                        <w:noProof/>
                        <w:lang w:eastAsia="en-GB"/>
                      </w:rPr>
                      <w:drawing>
                        <wp:inline distT="0" distB="0" distL="0" distR="0">
                          <wp:extent cx="1009650" cy="1200150"/>
                          <wp:effectExtent l="19050" t="0" r="0" b="0"/>
                          <wp:docPr id="1" name="Picture 1" descr="㤭矪Ꚉ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㤭矪Ꚉ矧("/>
                                  <pic:cNvPicPr>
                                    <a:picLocks noChangeAspect="1" noChangeArrowheads="1"/>
                                  </pic:cNvPicPr>
                                </pic:nvPicPr>
                                <pic:blipFill>
                                  <a:blip r:embed="rId8"/>
                                  <a:srcRect/>
                                  <a:stretch>
                                    <a:fillRect/>
                                  </a:stretch>
                                </pic:blipFill>
                                <pic:spPr bwMode="auto">
                                  <a:xfrm>
                                    <a:off x="0" y="0"/>
                                    <a:ext cx="1009650" cy="1200150"/>
                                  </a:xfrm>
                                  <a:prstGeom prst="rect">
                                    <a:avLst/>
                                  </a:prstGeom>
                                  <a:noFill/>
                                  <a:ln w="9525">
                                    <a:noFill/>
                                    <a:miter lim="800000"/>
                                    <a:headEnd/>
                                    <a:tailEnd/>
                                  </a:ln>
                                </pic:spPr>
                              </pic:pic>
                            </a:graphicData>
                          </a:graphic>
                        </wp:inline>
                      </w:drawing>
                    </w:r>
                  </w:p>
                  <w:p w:rsidR="00C435C6" w:rsidRDefault="00C435C6" w:rsidP="008C3012"/>
                </w:txbxContent>
              </v:textbox>
            </v:shape>
          </v:group>
        </w:pict>
      </w:r>
      <w:r w:rsidR="004D785D">
        <w:rPr>
          <w:color w:val="333399"/>
        </w:rPr>
        <w:t xml:space="preserve"> </w:t>
      </w:r>
    </w:p>
    <w:p w:rsidR="00F358C4" w:rsidRDefault="00F358C4" w:rsidP="00706476">
      <w:pPr>
        <w:tabs>
          <w:tab w:val="left" w:pos="9781"/>
        </w:tabs>
        <w:ind w:left="567" w:right="425"/>
        <w:jc w:val="right"/>
        <w:rPr>
          <w:color w:val="333399"/>
        </w:rPr>
      </w:pPr>
    </w:p>
    <w:p w:rsidR="00F358C4" w:rsidRDefault="00F358C4" w:rsidP="00706476">
      <w:pPr>
        <w:tabs>
          <w:tab w:val="left" w:pos="9781"/>
        </w:tabs>
        <w:ind w:left="567" w:right="425"/>
        <w:jc w:val="right"/>
        <w:rPr>
          <w:color w:val="333399"/>
        </w:rPr>
      </w:pPr>
    </w:p>
    <w:p w:rsidR="00F358C4" w:rsidRDefault="00FD77EA" w:rsidP="00706476">
      <w:pPr>
        <w:tabs>
          <w:tab w:val="left" w:pos="9781"/>
        </w:tabs>
        <w:ind w:left="567" w:right="425"/>
        <w:jc w:val="right"/>
        <w:rPr>
          <w:color w:val="333399"/>
        </w:rPr>
      </w:pPr>
      <w:r>
        <w:rPr>
          <w:noProof/>
          <w:color w:val="333399"/>
          <w:lang w:eastAsia="en-GB"/>
        </w:rPr>
        <w:pict>
          <v:shape id="_x0000_s1052" type="#_x0000_t202" style="position:absolute;left:0;text-align:left;margin-left:162pt;margin-top:76.5pt;width:198pt;height:54pt;z-index:251658240;mso-position-vertical-relative:page" stroked="f" strokecolor="silver">
            <v:stroke dashstyle="1 1" endcap="round"/>
            <v:textbox>
              <w:txbxContent>
                <w:p w:rsidR="00C435C6" w:rsidRPr="004B5DF9" w:rsidRDefault="001751ED" w:rsidP="004B5DF9">
                  <w:pPr>
                    <w:jc w:val="center"/>
                    <w:rPr>
                      <w:b/>
                      <w:color w:val="000080"/>
                    </w:rPr>
                  </w:pPr>
                  <w:r>
                    <w:rPr>
                      <w:b/>
                      <w:color w:val="000080"/>
                    </w:rPr>
                    <w:t>FOUNDER</w:t>
                  </w:r>
                </w:p>
                <w:p w:rsidR="00C435C6" w:rsidRPr="004B5DF9" w:rsidRDefault="00C435C6" w:rsidP="004B5DF9">
                  <w:pPr>
                    <w:jc w:val="center"/>
                    <w:rPr>
                      <w:b/>
                      <w:color w:val="000080"/>
                    </w:rPr>
                  </w:pPr>
                  <w:r w:rsidRPr="004B5DF9">
                    <w:rPr>
                      <w:b/>
                      <w:color w:val="000080"/>
                    </w:rPr>
                    <w:t>Mrs. Audrey O’Neill M.B.E.</w:t>
                  </w:r>
                </w:p>
              </w:txbxContent>
            </v:textbox>
            <w10:wrap anchory="page"/>
          </v:shape>
        </w:pict>
      </w:r>
    </w:p>
    <w:p w:rsidR="00B25428" w:rsidRDefault="00B25428" w:rsidP="00B25428">
      <w:pPr>
        <w:tabs>
          <w:tab w:val="left" w:pos="9781"/>
        </w:tabs>
        <w:ind w:left="567" w:right="425"/>
        <w:jc w:val="center"/>
        <w:rPr>
          <w:color w:val="333399"/>
        </w:rPr>
      </w:pPr>
    </w:p>
    <w:p w:rsidR="00A41E67" w:rsidRDefault="00A41E67" w:rsidP="00706476">
      <w:pPr>
        <w:tabs>
          <w:tab w:val="left" w:pos="9781"/>
        </w:tabs>
        <w:ind w:left="567" w:right="425"/>
        <w:jc w:val="right"/>
        <w:rPr>
          <w:color w:val="333399"/>
        </w:rPr>
      </w:pPr>
    </w:p>
    <w:p w:rsidR="00C435C6" w:rsidRDefault="00C435C6" w:rsidP="00C435C6">
      <w:pPr>
        <w:jc w:val="center"/>
      </w:pPr>
    </w:p>
    <w:p w:rsidR="00253D5A" w:rsidRPr="0092013D" w:rsidRDefault="00253D5A" w:rsidP="00253D5A">
      <w:pPr>
        <w:autoSpaceDE w:val="0"/>
        <w:autoSpaceDN w:val="0"/>
        <w:adjustRightInd w:val="0"/>
        <w:jc w:val="center"/>
        <w:rPr>
          <w:rFonts w:ascii="Arial" w:hAnsi="Arial" w:cs="Arial"/>
          <w:b/>
          <w:bCs/>
          <w:color w:val="000000"/>
        </w:rPr>
      </w:pPr>
      <w:r w:rsidRPr="0092013D">
        <w:rPr>
          <w:rFonts w:ascii="Arial" w:hAnsi="Arial" w:cs="Arial"/>
          <w:b/>
          <w:bCs/>
          <w:color w:val="000000"/>
        </w:rPr>
        <w:t>BBTSA GENERAL DATA PROTECTION POLICY</w:t>
      </w:r>
    </w:p>
    <w:p w:rsidR="00253D5A" w:rsidRPr="0092013D" w:rsidRDefault="00253D5A" w:rsidP="00253D5A">
      <w:pPr>
        <w:autoSpaceDE w:val="0"/>
        <w:autoSpaceDN w:val="0"/>
        <w:adjustRightInd w:val="0"/>
        <w:rPr>
          <w:rFonts w:ascii="Arial" w:hAnsi="Arial" w:cs="Arial"/>
          <w:b/>
          <w:bCs/>
          <w:color w:val="000000"/>
        </w:rPr>
      </w:pPr>
    </w:p>
    <w:p w:rsidR="00253D5A" w:rsidRPr="0092013D" w:rsidRDefault="00253D5A" w:rsidP="00253D5A">
      <w:pPr>
        <w:autoSpaceDE w:val="0"/>
        <w:autoSpaceDN w:val="0"/>
        <w:adjustRightInd w:val="0"/>
        <w:ind w:firstLine="284"/>
        <w:rPr>
          <w:rFonts w:ascii="Arial" w:hAnsi="Arial" w:cs="Arial"/>
          <w:b/>
          <w:bCs/>
          <w:color w:val="000000"/>
        </w:rPr>
      </w:pPr>
      <w:r w:rsidRPr="0092013D">
        <w:rPr>
          <w:rFonts w:ascii="Arial" w:hAnsi="Arial" w:cs="Arial"/>
          <w:b/>
          <w:bCs/>
          <w:color w:val="000000"/>
        </w:rPr>
        <w:t>Statement</w:t>
      </w:r>
    </w:p>
    <w:p w:rsidR="00253D5A" w:rsidRPr="0092013D" w:rsidRDefault="00253D5A" w:rsidP="00253D5A">
      <w:pPr>
        <w:pStyle w:val="ListParagraph"/>
        <w:numPr>
          <w:ilvl w:val="0"/>
          <w:numId w:val="15"/>
        </w:numPr>
        <w:autoSpaceDE w:val="0"/>
        <w:autoSpaceDN w:val="0"/>
        <w:adjustRightInd w:val="0"/>
        <w:spacing w:after="0" w:line="240" w:lineRule="auto"/>
        <w:ind w:firstLine="284"/>
        <w:rPr>
          <w:rFonts w:ascii="Arial" w:hAnsi="Arial" w:cs="Arial"/>
          <w:color w:val="000000"/>
        </w:rPr>
      </w:pPr>
      <w:r w:rsidRPr="0092013D">
        <w:rPr>
          <w:rFonts w:ascii="Arial" w:hAnsi="Arial" w:cs="Arial"/>
          <w:color w:val="000000"/>
        </w:rPr>
        <w:t>GDPR stands for General Data Protection Regulation and replaces the previous Data Protection directives that were in place. It was approved by the EU Parliament in 2016 and comes into effect on 25th May 2018.</w:t>
      </w:r>
    </w:p>
    <w:p w:rsidR="00253D5A" w:rsidRPr="0092013D" w:rsidRDefault="00253D5A" w:rsidP="00253D5A">
      <w:pPr>
        <w:pStyle w:val="ListParagraph"/>
        <w:numPr>
          <w:ilvl w:val="0"/>
          <w:numId w:val="15"/>
        </w:numPr>
        <w:autoSpaceDE w:val="0"/>
        <w:autoSpaceDN w:val="0"/>
        <w:adjustRightInd w:val="0"/>
        <w:spacing w:after="0" w:line="240" w:lineRule="auto"/>
        <w:ind w:firstLine="284"/>
        <w:rPr>
          <w:rFonts w:ascii="Arial" w:hAnsi="Arial" w:cs="Arial"/>
          <w:color w:val="000000"/>
        </w:rPr>
      </w:pPr>
      <w:r w:rsidRPr="0092013D">
        <w:rPr>
          <w:rFonts w:ascii="Arial" w:hAnsi="Arial" w:cs="Arial"/>
          <w:color w:val="000000"/>
        </w:rPr>
        <w:t>GDPR states that personal data should be ‘processed fairly &amp; lawfully’ and collected for specified, explicit and legitimate purposes’ and that individuals data is not processed without their knowledge and are only processed with their ‘explicit’ consent.</w:t>
      </w:r>
    </w:p>
    <w:p w:rsidR="00253D5A" w:rsidRPr="0092013D" w:rsidRDefault="00253D5A" w:rsidP="00253D5A">
      <w:pPr>
        <w:pStyle w:val="ListParagraph"/>
        <w:numPr>
          <w:ilvl w:val="0"/>
          <w:numId w:val="15"/>
        </w:numPr>
        <w:autoSpaceDE w:val="0"/>
        <w:autoSpaceDN w:val="0"/>
        <w:adjustRightInd w:val="0"/>
        <w:spacing w:after="0" w:line="240" w:lineRule="auto"/>
        <w:ind w:firstLine="284"/>
        <w:rPr>
          <w:rFonts w:ascii="Arial" w:hAnsi="Arial" w:cs="Arial"/>
          <w:color w:val="000000"/>
        </w:rPr>
      </w:pPr>
      <w:r w:rsidRPr="0092013D">
        <w:rPr>
          <w:rFonts w:ascii="Arial" w:hAnsi="Arial" w:cs="Arial"/>
          <w:color w:val="000000"/>
        </w:rPr>
        <w:t>GDPR covers personal data relating to individuals. The BBTSA is committed to protecting the rights and freedoms of individuals with respect to the processing o</w:t>
      </w:r>
      <w:r>
        <w:rPr>
          <w:rFonts w:ascii="Arial" w:hAnsi="Arial" w:cs="Arial"/>
          <w:color w:val="000000"/>
        </w:rPr>
        <w:t>f children's, parents’, volunteers</w:t>
      </w:r>
      <w:r w:rsidRPr="0092013D">
        <w:rPr>
          <w:rFonts w:ascii="Arial" w:hAnsi="Arial" w:cs="Arial"/>
          <w:color w:val="000000"/>
        </w:rPr>
        <w:t xml:space="preserve">’ and </w:t>
      </w:r>
      <w:r>
        <w:rPr>
          <w:rFonts w:ascii="Arial" w:hAnsi="Arial" w:cs="Arial"/>
          <w:color w:val="000000"/>
        </w:rPr>
        <w:t>professional members’</w:t>
      </w:r>
      <w:r w:rsidRPr="0092013D">
        <w:rPr>
          <w:rFonts w:ascii="Arial" w:hAnsi="Arial" w:cs="Arial"/>
          <w:color w:val="000000"/>
        </w:rPr>
        <w:t xml:space="preserve"> personal data.</w:t>
      </w:r>
    </w:p>
    <w:p w:rsidR="00253D5A" w:rsidRPr="0092013D" w:rsidRDefault="00253D5A" w:rsidP="00253D5A">
      <w:pPr>
        <w:pStyle w:val="ListParagraph"/>
        <w:numPr>
          <w:ilvl w:val="0"/>
          <w:numId w:val="15"/>
        </w:numPr>
        <w:autoSpaceDE w:val="0"/>
        <w:autoSpaceDN w:val="0"/>
        <w:adjustRightInd w:val="0"/>
        <w:spacing w:after="0" w:line="240" w:lineRule="auto"/>
        <w:ind w:firstLine="284"/>
        <w:rPr>
          <w:rFonts w:ascii="Arial" w:hAnsi="Arial" w:cs="Arial"/>
          <w:color w:val="000000"/>
        </w:rPr>
      </w:pPr>
      <w:r w:rsidRPr="0092013D">
        <w:rPr>
          <w:rFonts w:ascii="Arial" w:hAnsi="Arial" w:cs="Arial"/>
          <w:color w:val="000000"/>
        </w:rPr>
        <w:t>The Data Protection Act gives individuals the right to know what information is held about them. It provides a framework to ensure that personal information is handled properly.</w:t>
      </w:r>
    </w:p>
    <w:p w:rsidR="00253D5A" w:rsidRPr="0092013D" w:rsidRDefault="00253D5A" w:rsidP="00253D5A">
      <w:pPr>
        <w:pStyle w:val="ListParagraph"/>
        <w:autoSpaceDE w:val="0"/>
        <w:autoSpaceDN w:val="0"/>
        <w:adjustRightInd w:val="0"/>
        <w:spacing w:after="0" w:line="240" w:lineRule="auto"/>
        <w:ind w:firstLine="284"/>
        <w:rPr>
          <w:rFonts w:ascii="Arial" w:hAnsi="Arial" w:cs="Arial"/>
          <w:color w:val="000000"/>
        </w:rPr>
      </w:pPr>
    </w:p>
    <w:p w:rsidR="00253D5A" w:rsidRPr="0092013D" w:rsidRDefault="00253D5A" w:rsidP="00253D5A">
      <w:pPr>
        <w:autoSpaceDE w:val="0"/>
        <w:autoSpaceDN w:val="0"/>
        <w:adjustRightInd w:val="0"/>
        <w:ind w:firstLine="284"/>
        <w:rPr>
          <w:rFonts w:ascii="Arial" w:hAnsi="Arial" w:cs="Arial"/>
          <w:b/>
          <w:bCs/>
          <w:color w:val="000000"/>
        </w:rPr>
      </w:pPr>
      <w:r w:rsidRPr="0092013D">
        <w:rPr>
          <w:rFonts w:ascii="Arial" w:hAnsi="Arial" w:cs="Arial"/>
          <w:b/>
          <w:bCs/>
          <w:color w:val="000000"/>
        </w:rPr>
        <w:t>GDPR includes 7 rights for individuals</w:t>
      </w:r>
    </w:p>
    <w:p w:rsidR="00253D5A" w:rsidRPr="0092013D" w:rsidRDefault="00253D5A" w:rsidP="00253D5A">
      <w:pPr>
        <w:autoSpaceDE w:val="0"/>
        <w:autoSpaceDN w:val="0"/>
        <w:adjustRightInd w:val="0"/>
        <w:ind w:firstLine="284"/>
        <w:rPr>
          <w:rFonts w:ascii="Arial" w:hAnsi="Arial" w:cs="Arial"/>
          <w:b/>
          <w:bCs/>
          <w:color w:val="000000"/>
        </w:rPr>
      </w:pPr>
    </w:p>
    <w:p w:rsidR="00253D5A" w:rsidRPr="0092013D" w:rsidRDefault="00253D5A" w:rsidP="00253D5A">
      <w:pPr>
        <w:autoSpaceDE w:val="0"/>
        <w:autoSpaceDN w:val="0"/>
        <w:adjustRightInd w:val="0"/>
        <w:ind w:firstLine="284"/>
        <w:rPr>
          <w:rFonts w:ascii="Arial" w:hAnsi="Arial" w:cs="Arial"/>
          <w:u w:val="single"/>
        </w:rPr>
      </w:pPr>
      <w:r w:rsidRPr="0092013D">
        <w:rPr>
          <w:rFonts w:ascii="Arial" w:hAnsi="Arial" w:cs="Arial"/>
          <w:u w:val="single"/>
        </w:rPr>
        <w:t>1) The right to be informed</w:t>
      </w:r>
    </w:p>
    <w:p w:rsidR="00253D5A" w:rsidRPr="0092013D" w:rsidRDefault="00253D5A" w:rsidP="00253D5A">
      <w:pPr>
        <w:pStyle w:val="ListParagraph"/>
        <w:numPr>
          <w:ilvl w:val="0"/>
          <w:numId w:val="15"/>
        </w:numPr>
        <w:autoSpaceDE w:val="0"/>
        <w:autoSpaceDN w:val="0"/>
        <w:adjustRightInd w:val="0"/>
        <w:spacing w:after="0" w:line="240" w:lineRule="auto"/>
        <w:ind w:firstLine="284"/>
        <w:rPr>
          <w:rFonts w:ascii="Arial" w:hAnsi="Arial" w:cs="Arial"/>
          <w:color w:val="000000"/>
        </w:rPr>
      </w:pPr>
      <w:r>
        <w:rPr>
          <w:rFonts w:ascii="Arial" w:hAnsi="Arial" w:cs="Arial"/>
          <w:color w:val="000000"/>
        </w:rPr>
        <w:t xml:space="preserve">The BBTSA and </w:t>
      </w:r>
      <w:r w:rsidRPr="0092013D">
        <w:rPr>
          <w:rFonts w:ascii="Arial" w:hAnsi="Arial" w:cs="Arial"/>
          <w:color w:val="000000"/>
        </w:rPr>
        <w:t xml:space="preserve">BBTSA Clubs </w:t>
      </w:r>
      <w:r>
        <w:rPr>
          <w:rFonts w:ascii="Arial" w:hAnsi="Arial" w:cs="Arial"/>
          <w:color w:val="000000"/>
        </w:rPr>
        <w:t>are</w:t>
      </w:r>
      <w:r w:rsidRPr="0092013D">
        <w:rPr>
          <w:rFonts w:ascii="Arial" w:hAnsi="Arial" w:cs="Arial"/>
          <w:color w:val="000000"/>
        </w:rPr>
        <w:t xml:space="preserve"> registered provider</w:t>
      </w:r>
      <w:r>
        <w:rPr>
          <w:rFonts w:ascii="Arial" w:hAnsi="Arial" w:cs="Arial"/>
          <w:color w:val="000000"/>
        </w:rPr>
        <w:t>s</w:t>
      </w:r>
      <w:r w:rsidRPr="0092013D">
        <w:rPr>
          <w:rFonts w:ascii="Arial" w:hAnsi="Arial" w:cs="Arial"/>
          <w:color w:val="000000"/>
        </w:rPr>
        <w:t xml:space="preserve"> </w:t>
      </w:r>
      <w:r>
        <w:rPr>
          <w:rFonts w:ascii="Arial" w:hAnsi="Arial" w:cs="Arial"/>
          <w:color w:val="000000"/>
        </w:rPr>
        <w:t>and as so, are</w:t>
      </w:r>
      <w:r w:rsidRPr="0092013D">
        <w:rPr>
          <w:rFonts w:ascii="Arial" w:hAnsi="Arial" w:cs="Arial"/>
          <w:color w:val="000000"/>
        </w:rPr>
        <w:t xml:space="preserve"> required to collect and manage certain data. We need to know parent’s names, addresses, telephone numbers, email addresses.</w:t>
      </w:r>
    </w:p>
    <w:p w:rsidR="00253D5A" w:rsidRPr="0092013D" w:rsidRDefault="00253D5A" w:rsidP="00253D5A">
      <w:pPr>
        <w:pStyle w:val="ListParagraph"/>
        <w:numPr>
          <w:ilvl w:val="0"/>
          <w:numId w:val="16"/>
        </w:numPr>
        <w:autoSpaceDE w:val="0"/>
        <w:autoSpaceDN w:val="0"/>
        <w:adjustRightInd w:val="0"/>
        <w:spacing w:after="0" w:line="240" w:lineRule="auto"/>
        <w:ind w:firstLine="284"/>
        <w:rPr>
          <w:rFonts w:ascii="Arial" w:hAnsi="Arial" w:cs="Arial"/>
          <w:color w:val="000000"/>
        </w:rPr>
      </w:pPr>
      <w:r w:rsidRPr="0092013D">
        <w:rPr>
          <w:rFonts w:ascii="Arial" w:hAnsi="Arial" w:cs="Arial"/>
          <w:color w:val="000000"/>
        </w:rPr>
        <w:t xml:space="preserve">We need to know children’s full names, addresses, </w:t>
      </w:r>
      <w:r>
        <w:rPr>
          <w:rFonts w:ascii="Arial" w:hAnsi="Arial" w:cs="Arial"/>
          <w:color w:val="000000"/>
        </w:rPr>
        <w:t>dates of birth</w:t>
      </w:r>
      <w:r w:rsidRPr="0092013D">
        <w:rPr>
          <w:rFonts w:ascii="Arial" w:hAnsi="Arial" w:cs="Arial"/>
          <w:color w:val="000000"/>
        </w:rPr>
        <w:t xml:space="preserve">, along with any medical, SEN </w:t>
      </w:r>
      <w:r>
        <w:rPr>
          <w:rFonts w:ascii="Arial" w:hAnsi="Arial" w:cs="Arial"/>
          <w:color w:val="000000"/>
        </w:rPr>
        <w:t xml:space="preserve">requirements. </w:t>
      </w:r>
    </w:p>
    <w:p w:rsidR="00253D5A" w:rsidRPr="0092013D" w:rsidRDefault="00253D5A" w:rsidP="00253D5A">
      <w:pPr>
        <w:pStyle w:val="ListParagraph"/>
        <w:numPr>
          <w:ilvl w:val="0"/>
          <w:numId w:val="16"/>
        </w:numPr>
        <w:autoSpaceDE w:val="0"/>
        <w:autoSpaceDN w:val="0"/>
        <w:adjustRightInd w:val="0"/>
        <w:spacing w:after="0" w:line="240" w:lineRule="auto"/>
        <w:ind w:firstLine="284"/>
        <w:rPr>
          <w:rFonts w:ascii="Arial" w:hAnsi="Arial" w:cs="Arial"/>
          <w:color w:val="000000"/>
        </w:rPr>
      </w:pPr>
      <w:r w:rsidRPr="0092013D">
        <w:rPr>
          <w:rFonts w:ascii="Arial" w:hAnsi="Arial" w:cs="Arial"/>
          <w:color w:val="000000"/>
        </w:rPr>
        <w:t xml:space="preserve">If </w:t>
      </w:r>
      <w:r>
        <w:rPr>
          <w:rFonts w:ascii="Arial" w:hAnsi="Arial" w:cs="Arial"/>
          <w:color w:val="000000"/>
        </w:rPr>
        <w:t>children/athletes</w:t>
      </w:r>
      <w:r w:rsidRPr="0092013D">
        <w:rPr>
          <w:rFonts w:ascii="Arial" w:hAnsi="Arial" w:cs="Arial"/>
          <w:color w:val="000000"/>
        </w:rPr>
        <w:t xml:space="preserve"> are entering festivals or competitions, we are also required to provide data of competitors to festival/competition organisers.</w:t>
      </w:r>
    </w:p>
    <w:p w:rsidR="00253D5A" w:rsidRPr="0092013D" w:rsidRDefault="00253D5A" w:rsidP="00253D5A">
      <w:pPr>
        <w:pStyle w:val="ListParagraph"/>
        <w:numPr>
          <w:ilvl w:val="0"/>
          <w:numId w:val="16"/>
        </w:numPr>
        <w:autoSpaceDE w:val="0"/>
        <w:autoSpaceDN w:val="0"/>
        <w:adjustRightInd w:val="0"/>
        <w:spacing w:after="0" w:line="240" w:lineRule="auto"/>
        <w:ind w:firstLine="284"/>
        <w:rPr>
          <w:rFonts w:ascii="Arial" w:hAnsi="Arial" w:cs="Arial"/>
          <w:color w:val="000000"/>
        </w:rPr>
      </w:pPr>
      <w:r w:rsidRPr="0092013D">
        <w:rPr>
          <w:rFonts w:ascii="Arial" w:hAnsi="Arial" w:cs="Arial"/>
          <w:color w:val="000000"/>
        </w:rPr>
        <w:t xml:space="preserve">The BBTSA / BBTSA clubs </w:t>
      </w:r>
      <w:r>
        <w:rPr>
          <w:rFonts w:ascii="Arial" w:hAnsi="Arial" w:cs="Arial"/>
          <w:color w:val="000000"/>
        </w:rPr>
        <w:t>are</w:t>
      </w:r>
      <w:r w:rsidRPr="0092013D">
        <w:rPr>
          <w:rFonts w:ascii="Arial" w:hAnsi="Arial" w:cs="Arial"/>
          <w:color w:val="000000"/>
        </w:rPr>
        <w:t xml:space="preserve"> required to hold </w:t>
      </w:r>
      <w:r>
        <w:rPr>
          <w:rFonts w:ascii="Arial" w:hAnsi="Arial" w:cs="Arial"/>
          <w:color w:val="000000"/>
        </w:rPr>
        <w:t>data on its coaches and volunteers</w:t>
      </w:r>
      <w:r w:rsidRPr="0092013D">
        <w:rPr>
          <w:rFonts w:ascii="Arial" w:hAnsi="Arial" w:cs="Arial"/>
          <w:color w:val="000000"/>
        </w:rPr>
        <w:t>; names, addresses, email addresses, telephone numbers, dates of birth. This information is also required for Disclosure and Barring Service checks (DBS) and proof of eligibility to work in the UK.</w:t>
      </w:r>
    </w:p>
    <w:p w:rsidR="00253D5A" w:rsidRPr="0092013D" w:rsidRDefault="00253D5A" w:rsidP="00253D5A">
      <w:pPr>
        <w:pStyle w:val="ListParagraph"/>
        <w:numPr>
          <w:ilvl w:val="0"/>
          <w:numId w:val="16"/>
        </w:numPr>
        <w:autoSpaceDE w:val="0"/>
        <w:autoSpaceDN w:val="0"/>
        <w:adjustRightInd w:val="0"/>
        <w:spacing w:after="0" w:line="240" w:lineRule="auto"/>
        <w:ind w:firstLine="284"/>
        <w:rPr>
          <w:rFonts w:ascii="Arial" w:hAnsi="Arial" w:cs="Arial"/>
          <w:color w:val="000000"/>
        </w:rPr>
      </w:pPr>
      <w:r w:rsidRPr="0092013D">
        <w:rPr>
          <w:rFonts w:ascii="Arial" w:hAnsi="Arial" w:cs="Arial"/>
          <w:color w:val="000000"/>
        </w:rPr>
        <w:t>DBS Numbers and date of issue are also held on a central record.</w:t>
      </w:r>
    </w:p>
    <w:p w:rsidR="00253D5A" w:rsidRPr="0092013D" w:rsidRDefault="00253D5A" w:rsidP="00253D5A">
      <w:pPr>
        <w:autoSpaceDE w:val="0"/>
        <w:autoSpaceDN w:val="0"/>
        <w:adjustRightInd w:val="0"/>
        <w:ind w:firstLine="284"/>
        <w:rPr>
          <w:rFonts w:ascii="Arial" w:hAnsi="Arial" w:cs="Arial"/>
          <w:color w:val="FF0000"/>
        </w:rPr>
      </w:pPr>
    </w:p>
    <w:p w:rsidR="00253D5A" w:rsidRPr="0092013D" w:rsidRDefault="00253D5A" w:rsidP="00253D5A">
      <w:pPr>
        <w:autoSpaceDE w:val="0"/>
        <w:autoSpaceDN w:val="0"/>
        <w:adjustRightInd w:val="0"/>
        <w:ind w:firstLine="284"/>
        <w:rPr>
          <w:rFonts w:ascii="Arial" w:hAnsi="Arial" w:cs="Arial"/>
          <w:u w:val="single"/>
        </w:rPr>
      </w:pPr>
      <w:r w:rsidRPr="0092013D">
        <w:rPr>
          <w:rFonts w:ascii="Arial" w:hAnsi="Arial" w:cs="Arial"/>
          <w:u w:val="single"/>
        </w:rPr>
        <w:t>2) The right of access</w:t>
      </w:r>
    </w:p>
    <w:p w:rsidR="00253D5A" w:rsidRPr="0092013D" w:rsidRDefault="00253D5A" w:rsidP="00253D5A">
      <w:pPr>
        <w:pStyle w:val="ListParagraph"/>
        <w:numPr>
          <w:ilvl w:val="0"/>
          <w:numId w:val="17"/>
        </w:numPr>
        <w:autoSpaceDE w:val="0"/>
        <w:autoSpaceDN w:val="0"/>
        <w:adjustRightInd w:val="0"/>
        <w:spacing w:after="0" w:line="240" w:lineRule="auto"/>
        <w:ind w:firstLine="284"/>
        <w:rPr>
          <w:rFonts w:ascii="Arial" w:hAnsi="Arial" w:cs="Arial"/>
          <w:color w:val="000000"/>
        </w:rPr>
      </w:pPr>
      <w:r w:rsidRPr="0092013D">
        <w:rPr>
          <w:rFonts w:ascii="Arial" w:hAnsi="Arial" w:cs="Arial"/>
          <w:color w:val="000000"/>
        </w:rPr>
        <w:t>At any point an individual can make a request relating to their data and the BBTSA will need to provide a response (within 1 month).</w:t>
      </w:r>
    </w:p>
    <w:p w:rsidR="00253D5A" w:rsidRPr="0092013D" w:rsidRDefault="00253D5A" w:rsidP="00253D5A">
      <w:pPr>
        <w:pStyle w:val="ListParagraph"/>
        <w:numPr>
          <w:ilvl w:val="0"/>
          <w:numId w:val="17"/>
        </w:numPr>
        <w:autoSpaceDE w:val="0"/>
        <w:autoSpaceDN w:val="0"/>
        <w:adjustRightInd w:val="0"/>
        <w:spacing w:after="0" w:line="240" w:lineRule="auto"/>
        <w:ind w:firstLine="284"/>
        <w:rPr>
          <w:rFonts w:ascii="Arial" w:hAnsi="Arial" w:cs="Arial"/>
          <w:color w:val="000000"/>
        </w:rPr>
      </w:pPr>
      <w:r w:rsidRPr="0092013D">
        <w:rPr>
          <w:rFonts w:ascii="Arial" w:hAnsi="Arial" w:cs="Arial"/>
          <w:color w:val="000000"/>
        </w:rPr>
        <w:t>The BBTSA can refuse a request, if we have a lawful obligation to retain data but we will inform the individual of the reasons for the rejection. The individual will have the right to complain to the ICO if they are not happy with the decision.</w:t>
      </w:r>
    </w:p>
    <w:p w:rsidR="00253D5A" w:rsidRPr="0092013D" w:rsidRDefault="00253D5A" w:rsidP="00253D5A">
      <w:pPr>
        <w:pStyle w:val="ListParagraph"/>
        <w:autoSpaceDE w:val="0"/>
        <w:autoSpaceDN w:val="0"/>
        <w:adjustRightInd w:val="0"/>
        <w:spacing w:after="0" w:line="240" w:lineRule="auto"/>
        <w:ind w:firstLine="284"/>
        <w:rPr>
          <w:rFonts w:ascii="Arial" w:hAnsi="Arial" w:cs="Arial"/>
          <w:color w:val="000000"/>
        </w:rPr>
      </w:pPr>
    </w:p>
    <w:p w:rsidR="00253D5A" w:rsidRPr="0092013D" w:rsidRDefault="00253D5A" w:rsidP="00253D5A">
      <w:pPr>
        <w:autoSpaceDE w:val="0"/>
        <w:autoSpaceDN w:val="0"/>
        <w:adjustRightInd w:val="0"/>
        <w:ind w:firstLine="284"/>
        <w:rPr>
          <w:rFonts w:ascii="Arial" w:hAnsi="Arial" w:cs="Arial"/>
          <w:u w:val="single"/>
        </w:rPr>
      </w:pPr>
      <w:r w:rsidRPr="0092013D">
        <w:rPr>
          <w:rFonts w:ascii="Arial" w:hAnsi="Arial" w:cs="Arial"/>
          <w:u w:val="single"/>
        </w:rPr>
        <w:t>3) The right to erasure</w:t>
      </w:r>
    </w:p>
    <w:p w:rsidR="00253D5A" w:rsidRPr="0092013D" w:rsidRDefault="00253D5A" w:rsidP="00253D5A">
      <w:pPr>
        <w:pStyle w:val="ListParagraph"/>
        <w:numPr>
          <w:ilvl w:val="0"/>
          <w:numId w:val="18"/>
        </w:numPr>
        <w:autoSpaceDE w:val="0"/>
        <w:autoSpaceDN w:val="0"/>
        <w:adjustRightInd w:val="0"/>
        <w:spacing w:after="0" w:line="240" w:lineRule="auto"/>
        <w:ind w:firstLine="284"/>
        <w:rPr>
          <w:rFonts w:ascii="Arial" w:hAnsi="Arial" w:cs="Arial"/>
          <w:color w:val="000000"/>
        </w:rPr>
      </w:pPr>
      <w:r w:rsidRPr="0092013D">
        <w:rPr>
          <w:rFonts w:ascii="Arial" w:hAnsi="Arial" w:cs="Arial"/>
          <w:color w:val="000000"/>
        </w:rPr>
        <w:t>You have the right to request the deletion of your data where there is no compelling reason for its continued use. However, the BBTSA has a legal duty to keep children’s and parent</w:t>
      </w:r>
      <w:r>
        <w:rPr>
          <w:rFonts w:ascii="Arial" w:hAnsi="Arial" w:cs="Arial"/>
          <w:color w:val="000000"/>
        </w:rPr>
        <w:t>’</w:t>
      </w:r>
      <w:r w:rsidRPr="0092013D">
        <w:rPr>
          <w:rFonts w:ascii="Arial" w:hAnsi="Arial" w:cs="Arial"/>
          <w:color w:val="000000"/>
        </w:rPr>
        <w:t>s details for a reasonable time.</w:t>
      </w:r>
    </w:p>
    <w:p w:rsidR="00253D5A" w:rsidRPr="0092013D" w:rsidRDefault="00253D5A" w:rsidP="00253D5A">
      <w:pPr>
        <w:pStyle w:val="ListParagraph"/>
        <w:numPr>
          <w:ilvl w:val="0"/>
          <w:numId w:val="18"/>
        </w:numPr>
        <w:autoSpaceDE w:val="0"/>
        <w:autoSpaceDN w:val="0"/>
        <w:adjustRightInd w:val="0"/>
        <w:spacing w:after="0" w:line="240" w:lineRule="auto"/>
        <w:ind w:firstLine="284"/>
        <w:rPr>
          <w:rFonts w:ascii="Arial" w:hAnsi="Arial" w:cs="Arial"/>
          <w:color w:val="000000"/>
        </w:rPr>
      </w:pPr>
      <w:r w:rsidRPr="0092013D">
        <w:rPr>
          <w:rFonts w:ascii="Arial" w:hAnsi="Arial" w:cs="Arial"/>
          <w:color w:val="000000"/>
        </w:rPr>
        <w:t>The BBTSA retain these records for 3 years after leaving, children's accident and injury records for 19 years (or until the child reaches 21 years), and 22 years (or until the child reaches 24 years) for Child Protection records.</w:t>
      </w:r>
    </w:p>
    <w:p w:rsidR="00253D5A" w:rsidRPr="0092013D" w:rsidRDefault="00253D5A" w:rsidP="00253D5A">
      <w:pPr>
        <w:pStyle w:val="ListParagraph"/>
        <w:numPr>
          <w:ilvl w:val="0"/>
          <w:numId w:val="18"/>
        </w:numPr>
        <w:autoSpaceDE w:val="0"/>
        <w:autoSpaceDN w:val="0"/>
        <w:adjustRightInd w:val="0"/>
        <w:spacing w:after="0" w:line="240" w:lineRule="auto"/>
        <w:ind w:firstLine="284"/>
        <w:rPr>
          <w:rFonts w:ascii="Arial" w:hAnsi="Arial" w:cs="Arial"/>
          <w:color w:val="000000"/>
        </w:rPr>
      </w:pPr>
      <w:r>
        <w:rPr>
          <w:rFonts w:ascii="Arial" w:hAnsi="Arial" w:cs="Arial"/>
          <w:color w:val="000000"/>
        </w:rPr>
        <w:t>Professional member’s</w:t>
      </w:r>
      <w:r w:rsidRPr="0092013D">
        <w:rPr>
          <w:rFonts w:ascii="Arial" w:hAnsi="Arial" w:cs="Arial"/>
          <w:color w:val="000000"/>
        </w:rPr>
        <w:t xml:space="preserve"> records must be kept for 6</w:t>
      </w:r>
      <w:r>
        <w:rPr>
          <w:rFonts w:ascii="Arial" w:hAnsi="Arial" w:cs="Arial"/>
          <w:color w:val="000000"/>
        </w:rPr>
        <w:t xml:space="preserve"> years after the member</w:t>
      </w:r>
      <w:r w:rsidRPr="0092013D">
        <w:rPr>
          <w:rFonts w:ascii="Arial" w:hAnsi="Arial" w:cs="Arial"/>
          <w:color w:val="000000"/>
        </w:rPr>
        <w:t xml:space="preserve"> leaves </w:t>
      </w:r>
      <w:r>
        <w:rPr>
          <w:rFonts w:ascii="Arial" w:hAnsi="Arial" w:cs="Arial"/>
          <w:color w:val="000000"/>
        </w:rPr>
        <w:t>the BBTSA</w:t>
      </w:r>
      <w:r w:rsidRPr="0092013D">
        <w:rPr>
          <w:rFonts w:ascii="Arial" w:hAnsi="Arial" w:cs="Arial"/>
          <w:color w:val="000000"/>
        </w:rPr>
        <w:t>, before they can be erased. This data is archived securely and shredded after the legal retention period or stored electronically on devices with security password protection.</w:t>
      </w:r>
    </w:p>
    <w:p w:rsidR="00253D5A" w:rsidRPr="0092013D" w:rsidRDefault="00253D5A" w:rsidP="00253D5A">
      <w:pPr>
        <w:autoSpaceDE w:val="0"/>
        <w:autoSpaceDN w:val="0"/>
        <w:adjustRightInd w:val="0"/>
        <w:rPr>
          <w:rFonts w:ascii="Arial" w:hAnsi="Arial" w:cs="Arial"/>
          <w:color w:val="000000"/>
        </w:rPr>
      </w:pPr>
    </w:p>
    <w:p w:rsidR="00253D5A" w:rsidRPr="0092013D" w:rsidRDefault="00253D5A" w:rsidP="00253D5A">
      <w:pPr>
        <w:autoSpaceDE w:val="0"/>
        <w:autoSpaceDN w:val="0"/>
        <w:adjustRightInd w:val="0"/>
        <w:rPr>
          <w:rFonts w:ascii="Arial" w:hAnsi="Arial" w:cs="Arial"/>
          <w:u w:val="single"/>
        </w:rPr>
      </w:pPr>
      <w:r>
        <w:rPr>
          <w:rFonts w:ascii="Arial" w:hAnsi="Arial" w:cs="Arial"/>
          <w:u w:val="single"/>
        </w:rPr>
        <w:br w:type="page"/>
      </w:r>
      <w:r w:rsidRPr="0092013D">
        <w:rPr>
          <w:rFonts w:ascii="Arial" w:hAnsi="Arial" w:cs="Arial"/>
          <w:u w:val="single"/>
        </w:rPr>
        <w:lastRenderedPageBreak/>
        <w:t>4) The right to restrict processing</w:t>
      </w:r>
    </w:p>
    <w:p w:rsidR="00253D5A" w:rsidRPr="0092013D" w:rsidRDefault="00253D5A" w:rsidP="00253D5A">
      <w:pPr>
        <w:pStyle w:val="ListParagraph"/>
        <w:numPr>
          <w:ilvl w:val="0"/>
          <w:numId w:val="19"/>
        </w:numPr>
        <w:autoSpaceDE w:val="0"/>
        <w:autoSpaceDN w:val="0"/>
        <w:adjustRightInd w:val="0"/>
        <w:spacing w:after="0" w:line="240" w:lineRule="auto"/>
        <w:rPr>
          <w:rFonts w:ascii="Arial" w:hAnsi="Arial" w:cs="Arial"/>
          <w:color w:val="000000"/>
        </w:rPr>
      </w:pPr>
      <w:r>
        <w:rPr>
          <w:rFonts w:ascii="Arial" w:hAnsi="Arial" w:cs="Arial"/>
          <w:color w:val="000000"/>
        </w:rPr>
        <w:t>Parents, volunteers and professional members</w:t>
      </w:r>
      <w:r w:rsidRPr="0092013D">
        <w:rPr>
          <w:rFonts w:ascii="Arial" w:hAnsi="Arial" w:cs="Arial"/>
          <w:color w:val="000000"/>
        </w:rPr>
        <w:t xml:space="preserve"> can object to the BBTSA processing their data. This means that records can be stored but must not be used in anyway, for example reports or for communications.</w:t>
      </w:r>
    </w:p>
    <w:p w:rsidR="00253D5A" w:rsidRPr="0092013D" w:rsidRDefault="00253D5A" w:rsidP="00253D5A">
      <w:pPr>
        <w:pStyle w:val="ListParagraph"/>
        <w:autoSpaceDE w:val="0"/>
        <w:autoSpaceDN w:val="0"/>
        <w:adjustRightInd w:val="0"/>
        <w:spacing w:after="0" w:line="240" w:lineRule="auto"/>
        <w:rPr>
          <w:rFonts w:ascii="Arial" w:hAnsi="Arial" w:cs="Arial"/>
        </w:rPr>
      </w:pPr>
    </w:p>
    <w:p w:rsidR="00253D5A" w:rsidRPr="0092013D" w:rsidRDefault="00253D5A" w:rsidP="00253D5A">
      <w:pPr>
        <w:autoSpaceDE w:val="0"/>
        <w:autoSpaceDN w:val="0"/>
        <w:adjustRightInd w:val="0"/>
        <w:rPr>
          <w:rFonts w:ascii="Arial" w:hAnsi="Arial" w:cs="Arial"/>
          <w:u w:val="single"/>
        </w:rPr>
      </w:pPr>
      <w:r w:rsidRPr="0092013D">
        <w:rPr>
          <w:rFonts w:ascii="Arial" w:hAnsi="Arial" w:cs="Arial"/>
          <w:u w:val="single"/>
        </w:rPr>
        <w:t>5) The right to data portability</w:t>
      </w:r>
    </w:p>
    <w:p w:rsidR="00253D5A" w:rsidRPr="0092013D" w:rsidRDefault="00253D5A" w:rsidP="00253D5A">
      <w:pPr>
        <w:pStyle w:val="ListParagraph"/>
        <w:numPr>
          <w:ilvl w:val="0"/>
          <w:numId w:val="19"/>
        </w:numPr>
        <w:autoSpaceDE w:val="0"/>
        <w:autoSpaceDN w:val="0"/>
        <w:adjustRightInd w:val="0"/>
        <w:spacing w:after="0" w:line="240" w:lineRule="auto"/>
        <w:rPr>
          <w:rFonts w:ascii="Arial" w:hAnsi="Arial" w:cs="Arial"/>
        </w:rPr>
      </w:pPr>
      <w:r w:rsidRPr="0092013D">
        <w:rPr>
          <w:rFonts w:ascii="Arial" w:hAnsi="Arial" w:cs="Arial"/>
        </w:rPr>
        <w:t>The BBTSA requires data to be transferred from one IT system to</w:t>
      </w:r>
      <w:r>
        <w:rPr>
          <w:rFonts w:ascii="Arial" w:hAnsi="Arial" w:cs="Arial"/>
        </w:rPr>
        <w:t xml:space="preserve"> another,</w:t>
      </w:r>
      <w:r w:rsidRPr="0092013D">
        <w:rPr>
          <w:rFonts w:ascii="Arial" w:hAnsi="Arial" w:cs="Arial"/>
        </w:rPr>
        <w:t xml:space="preserve"> such as from Individual Clubs to the National organisation.</w:t>
      </w:r>
    </w:p>
    <w:p w:rsidR="00253D5A" w:rsidRPr="0092013D" w:rsidRDefault="00253D5A" w:rsidP="00253D5A">
      <w:pPr>
        <w:autoSpaceDE w:val="0"/>
        <w:autoSpaceDN w:val="0"/>
        <w:adjustRightInd w:val="0"/>
        <w:rPr>
          <w:rFonts w:ascii="Arial" w:hAnsi="Arial" w:cs="Arial"/>
          <w:color w:val="FF0000"/>
        </w:rPr>
      </w:pPr>
    </w:p>
    <w:p w:rsidR="00253D5A" w:rsidRDefault="00253D5A" w:rsidP="00253D5A">
      <w:pPr>
        <w:autoSpaceDE w:val="0"/>
        <w:autoSpaceDN w:val="0"/>
        <w:adjustRightInd w:val="0"/>
        <w:rPr>
          <w:rFonts w:ascii="Arial" w:hAnsi="Arial" w:cs="Arial"/>
          <w:u w:val="single"/>
        </w:rPr>
      </w:pPr>
    </w:p>
    <w:p w:rsidR="00253D5A" w:rsidRDefault="00253D5A" w:rsidP="00253D5A">
      <w:pPr>
        <w:autoSpaceDE w:val="0"/>
        <w:autoSpaceDN w:val="0"/>
        <w:adjustRightInd w:val="0"/>
        <w:rPr>
          <w:rFonts w:ascii="Arial" w:hAnsi="Arial" w:cs="Arial"/>
          <w:u w:val="single"/>
        </w:rPr>
      </w:pPr>
    </w:p>
    <w:p w:rsidR="00253D5A" w:rsidRPr="0092013D" w:rsidRDefault="00253D5A" w:rsidP="00253D5A">
      <w:pPr>
        <w:autoSpaceDE w:val="0"/>
        <w:autoSpaceDN w:val="0"/>
        <w:adjustRightInd w:val="0"/>
        <w:rPr>
          <w:rFonts w:ascii="Arial" w:hAnsi="Arial" w:cs="Arial"/>
          <w:u w:val="single"/>
        </w:rPr>
      </w:pPr>
      <w:r w:rsidRPr="0092013D">
        <w:rPr>
          <w:rFonts w:ascii="Arial" w:hAnsi="Arial" w:cs="Arial"/>
          <w:u w:val="single"/>
        </w:rPr>
        <w:t>6) The right to object</w:t>
      </w:r>
    </w:p>
    <w:p w:rsidR="00253D5A" w:rsidRPr="0092013D" w:rsidRDefault="00253D5A" w:rsidP="00253D5A">
      <w:pPr>
        <w:pStyle w:val="ListParagraph"/>
        <w:numPr>
          <w:ilvl w:val="0"/>
          <w:numId w:val="19"/>
        </w:numPr>
        <w:autoSpaceDE w:val="0"/>
        <w:autoSpaceDN w:val="0"/>
        <w:adjustRightInd w:val="0"/>
        <w:spacing w:after="0" w:line="240" w:lineRule="auto"/>
        <w:rPr>
          <w:rFonts w:ascii="Arial" w:hAnsi="Arial" w:cs="Arial"/>
          <w:color w:val="000000"/>
        </w:rPr>
      </w:pPr>
      <w:r>
        <w:rPr>
          <w:rFonts w:ascii="Arial" w:hAnsi="Arial" w:cs="Arial"/>
          <w:color w:val="000000"/>
        </w:rPr>
        <w:t>Parents, volunteers and professional members</w:t>
      </w:r>
      <w:r w:rsidRPr="0092013D">
        <w:rPr>
          <w:rFonts w:ascii="Arial" w:hAnsi="Arial" w:cs="Arial"/>
          <w:color w:val="000000"/>
        </w:rPr>
        <w:t xml:space="preserve"> can object to their data being used for certain activities like marketing or research.</w:t>
      </w:r>
    </w:p>
    <w:p w:rsidR="00253D5A" w:rsidRPr="0092013D" w:rsidRDefault="00253D5A" w:rsidP="00253D5A">
      <w:pPr>
        <w:pStyle w:val="ListParagraph"/>
        <w:autoSpaceDE w:val="0"/>
        <w:autoSpaceDN w:val="0"/>
        <w:adjustRightInd w:val="0"/>
        <w:spacing w:after="0" w:line="240" w:lineRule="auto"/>
        <w:rPr>
          <w:rFonts w:ascii="Arial" w:hAnsi="Arial" w:cs="Arial"/>
          <w:color w:val="000000"/>
        </w:rPr>
      </w:pPr>
    </w:p>
    <w:p w:rsidR="00253D5A" w:rsidRPr="0092013D" w:rsidRDefault="00253D5A" w:rsidP="00253D5A">
      <w:pPr>
        <w:autoSpaceDE w:val="0"/>
        <w:autoSpaceDN w:val="0"/>
        <w:adjustRightInd w:val="0"/>
        <w:rPr>
          <w:rFonts w:ascii="Arial" w:hAnsi="Arial" w:cs="Arial"/>
          <w:u w:val="single"/>
        </w:rPr>
      </w:pPr>
      <w:r w:rsidRPr="0092013D">
        <w:rPr>
          <w:rFonts w:ascii="Arial" w:hAnsi="Arial" w:cs="Arial"/>
          <w:u w:val="single"/>
        </w:rPr>
        <w:t>7) The right not to be subject to automated decision-making including profiling.</w:t>
      </w:r>
    </w:p>
    <w:p w:rsidR="00253D5A" w:rsidRPr="0092013D" w:rsidRDefault="00253D5A" w:rsidP="00253D5A">
      <w:pPr>
        <w:autoSpaceDE w:val="0"/>
        <w:autoSpaceDN w:val="0"/>
        <w:adjustRightInd w:val="0"/>
        <w:rPr>
          <w:rFonts w:ascii="Arial" w:hAnsi="Arial" w:cs="Arial"/>
          <w:u w:val="single"/>
        </w:rPr>
      </w:pPr>
    </w:p>
    <w:p w:rsidR="00253D5A" w:rsidRPr="0092013D" w:rsidRDefault="00253D5A" w:rsidP="00253D5A">
      <w:pPr>
        <w:pStyle w:val="ListParagraph"/>
        <w:numPr>
          <w:ilvl w:val="0"/>
          <w:numId w:val="19"/>
        </w:numPr>
        <w:autoSpaceDE w:val="0"/>
        <w:autoSpaceDN w:val="0"/>
        <w:adjustRightInd w:val="0"/>
        <w:spacing w:after="0" w:line="240" w:lineRule="auto"/>
        <w:rPr>
          <w:rFonts w:ascii="Arial" w:hAnsi="Arial" w:cs="Arial"/>
          <w:color w:val="000000"/>
        </w:rPr>
      </w:pPr>
      <w:r w:rsidRPr="0092013D">
        <w:rPr>
          <w:rFonts w:ascii="Arial" w:hAnsi="Arial" w:cs="Arial"/>
          <w:color w:val="000000"/>
        </w:rPr>
        <w:t>Automated decisions and profiling are used for marketing based organisations. The BBTSA does not use personal data for such purposes.</w:t>
      </w:r>
    </w:p>
    <w:p w:rsidR="00253D5A" w:rsidRPr="0092013D" w:rsidRDefault="00253D5A" w:rsidP="00253D5A">
      <w:pPr>
        <w:pStyle w:val="ListParagraph"/>
        <w:autoSpaceDE w:val="0"/>
        <w:autoSpaceDN w:val="0"/>
        <w:adjustRightInd w:val="0"/>
        <w:spacing w:after="0" w:line="240" w:lineRule="auto"/>
        <w:rPr>
          <w:rFonts w:ascii="Arial" w:hAnsi="Arial" w:cs="Arial"/>
          <w:color w:val="000000"/>
        </w:rPr>
      </w:pPr>
    </w:p>
    <w:p w:rsidR="00253D5A" w:rsidRDefault="00253D5A" w:rsidP="00253D5A">
      <w:pPr>
        <w:autoSpaceDE w:val="0"/>
        <w:autoSpaceDN w:val="0"/>
        <w:adjustRightInd w:val="0"/>
        <w:rPr>
          <w:rFonts w:ascii="Arial" w:hAnsi="Arial" w:cs="Arial"/>
          <w:b/>
          <w:bCs/>
          <w:color w:val="000000"/>
        </w:rPr>
      </w:pPr>
    </w:p>
    <w:p w:rsidR="00253D5A" w:rsidRDefault="00253D5A" w:rsidP="00253D5A">
      <w:pPr>
        <w:autoSpaceDE w:val="0"/>
        <w:autoSpaceDN w:val="0"/>
        <w:adjustRightInd w:val="0"/>
        <w:rPr>
          <w:rFonts w:ascii="Arial" w:hAnsi="Arial" w:cs="Arial"/>
          <w:b/>
          <w:bCs/>
          <w:color w:val="000000"/>
        </w:rPr>
      </w:pPr>
      <w:r w:rsidRPr="00D265C8">
        <w:rPr>
          <w:rFonts w:ascii="Arial" w:hAnsi="Arial" w:cs="Arial"/>
          <w:b/>
          <w:bCs/>
          <w:color w:val="000000"/>
        </w:rPr>
        <w:t>Photography</w:t>
      </w:r>
    </w:p>
    <w:p w:rsidR="00253D5A" w:rsidRPr="00D265C8" w:rsidRDefault="00253D5A" w:rsidP="00253D5A">
      <w:pPr>
        <w:autoSpaceDE w:val="0"/>
        <w:autoSpaceDN w:val="0"/>
        <w:adjustRightInd w:val="0"/>
        <w:rPr>
          <w:rFonts w:ascii="Arial" w:hAnsi="Arial" w:cs="Arial"/>
          <w:b/>
          <w:bCs/>
          <w:color w:val="000000"/>
        </w:rPr>
      </w:pPr>
    </w:p>
    <w:p w:rsidR="00253D5A" w:rsidRPr="00D265C8" w:rsidRDefault="00253D5A" w:rsidP="00253D5A">
      <w:pPr>
        <w:rPr>
          <w:rFonts w:ascii="Arial" w:hAnsi="Arial" w:cs="Arial"/>
        </w:rPr>
      </w:pPr>
      <w:r w:rsidRPr="00D265C8">
        <w:rPr>
          <w:rFonts w:ascii="Arial" w:hAnsi="Arial" w:cs="Arial"/>
        </w:rPr>
        <w:t>As an association, we encourage the promotion of our sport through social media and mass media as well as sharing our events and achievements amongst friends and family. Photography and videoing are integral in helping us remember the experiences alongside representing baton twirling to the general public. Therefore, at many competitions and events there will be not only professional photographers, but also supporters and potentially the media. We endeavour to ensure privacy and anonymity of the athletes is respected. To do this, we keep a record within our club</w:t>
      </w:r>
      <w:r>
        <w:rPr>
          <w:rFonts w:ascii="Arial" w:hAnsi="Arial" w:cs="Arial"/>
        </w:rPr>
        <w:t>s</w:t>
      </w:r>
      <w:r w:rsidRPr="00D265C8">
        <w:rPr>
          <w:rFonts w:ascii="Arial" w:hAnsi="Arial" w:cs="Arial"/>
        </w:rPr>
        <w:t xml:space="preserve"> of athletes that do not give permission for their pictures to be taken or used for promotional purposes. </w:t>
      </w:r>
    </w:p>
    <w:p w:rsidR="00253D5A" w:rsidRPr="00D265C8" w:rsidRDefault="00253D5A" w:rsidP="00253D5A">
      <w:pPr>
        <w:rPr>
          <w:rFonts w:ascii="Arial" w:hAnsi="Arial" w:cs="Arial"/>
        </w:rPr>
      </w:pPr>
      <w:r w:rsidRPr="00D265C8">
        <w:rPr>
          <w:rFonts w:ascii="Arial" w:hAnsi="Arial" w:cs="Arial"/>
        </w:rPr>
        <w:t xml:space="preserve">A </w:t>
      </w:r>
      <w:r>
        <w:rPr>
          <w:rFonts w:ascii="Arial" w:hAnsi="Arial" w:cs="Arial"/>
        </w:rPr>
        <w:t>parent must sign for any athlete</w:t>
      </w:r>
      <w:r w:rsidRPr="00D265C8">
        <w:rPr>
          <w:rFonts w:ascii="Arial" w:hAnsi="Arial" w:cs="Arial"/>
        </w:rPr>
        <w:t xml:space="preserve"> under eighteen yea</w:t>
      </w:r>
      <w:r>
        <w:rPr>
          <w:rFonts w:ascii="Arial" w:hAnsi="Arial" w:cs="Arial"/>
        </w:rPr>
        <w:t xml:space="preserve">rs old. Alongside this, GDPR regulations state </w:t>
      </w:r>
      <w:r w:rsidRPr="00D265C8">
        <w:rPr>
          <w:rFonts w:ascii="Arial" w:hAnsi="Arial" w:cs="Arial"/>
        </w:rPr>
        <w:t>that any child over the age of 13 must also sign to give their permission for photographs to be used. This can be retracted at any point by letting the Club Safeguarding Officer aware, however, any previous photographs or videos used cannot necessarily be removed.</w:t>
      </w:r>
    </w:p>
    <w:p w:rsidR="00253D5A" w:rsidRPr="00D265C8" w:rsidRDefault="00253D5A" w:rsidP="00253D5A">
      <w:pPr>
        <w:rPr>
          <w:rFonts w:ascii="Arial" w:hAnsi="Arial" w:cs="Arial"/>
        </w:rPr>
      </w:pPr>
      <w:r w:rsidRPr="00D265C8">
        <w:rPr>
          <w:rFonts w:ascii="Arial" w:hAnsi="Arial" w:cs="Arial"/>
        </w:rPr>
        <w:t xml:space="preserve">If you </w:t>
      </w:r>
      <w:r w:rsidRPr="00D265C8">
        <w:rPr>
          <w:rFonts w:ascii="Arial" w:hAnsi="Arial" w:cs="Arial"/>
          <w:b/>
        </w:rPr>
        <w:t>do not give permission</w:t>
      </w:r>
      <w:r w:rsidRPr="00D265C8">
        <w:rPr>
          <w:rFonts w:ascii="Arial" w:hAnsi="Arial" w:cs="Arial"/>
        </w:rPr>
        <w:t xml:space="preserve">, it will be </w:t>
      </w:r>
      <w:r w:rsidRPr="00D265C8">
        <w:rPr>
          <w:rFonts w:ascii="Arial" w:hAnsi="Arial" w:cs="Arial"/>
          <w:u w:val="single"/>
        </w:rPr>
        <w:t>the athlete’s and parent/guardian/carer’s responsibility</w:t>
      </w:r>
      <w:r w:rsidRPr="00D265C8">
        <w:rPr>
          <w:rFonts w:ascii="Arial" w:hAnsi="Arial" w:cs="Arial"/>
        </w:rPr>
        <w:t xml:space="preserve"> to ensure the athlete avoids the photographers – especially those who are taking photographs/videos for </w:t>
      </w:r>
      <w:r>
        <w:rPr>
          <w:rFonts w:ascii="Arial" w:hAnsi="Arial" w:cs="Arial"/>
        </w:rPr>
        <w:t>media and promotional purposes.</w:t>
      </w:r>
      <w:r w:rsidRPr="00D265C8">
        <w:rPr>
          <w:rFonts w:ascii="Arial" w:hAnsi="Arial" w:cs="Arial"/>
        </w:rPr>
        <w:t xml:space="preserve"> </w:t>
      </w:r>
    </w:p>
    <w:p w:rsidR="00253D5A" w:rsidRPr="00D265C8" w:rsidRDefault="00253D5A" w:rsidP="00253D5A">
      <w:pPr>
        <w:rPr>
          <w:rFonts w:ascii="Arial" w:hAnsi="Arial" w:cs="Arial"/>
        </w:rPr>
      </w:pPr>
      <w:r w:rsidRPr="00D265C8">
        <w:rPr>
          <w:rFonts w:ascii="Arial" w:hAnsi="Arial" w:cs="Arial"/>
        </w:rPr>
        <w:t>Some examples of media that photographs and videos may be used are as follows:</w:t>
      </w:r>
    </w:p>
    <w:p w:rsidR="00253D5A" w:rsidRPr="00D265C8" w:rsidRDefault="00253D5A" w:rsidP="00253D5A">
      <w:pPr>
        <w:pStyle w:val="ListParagraph"/>
        <w:numPr>
          <w:ilvl w:val="0"/>
          <w:numId w:val="20"/>
        </w:numPr>
        <w:spacing w:after="0" w:line="240" w:lineRule="auto"/>
        <w:rPr>
          <w:rFonts w:ascii="Arial" w:hAnsi="Arial" w:cs="Arial"/>
        </w:rPr>
      </w:pPr>
      <w:r w:rsidRPr="00D265C8">
        <w:rPr>
          <w:rFonts w:ascii="Arial" w:hAnsi="Arial" w:cs="Arial"/>
        </w:rPr>
        <w:t>Newspapers</w:t>
      </w:r>
    </w:p>
    <w:p w:rsidR="00253D5A" w:rsidRPr="00D265C8" w:rsidRDefault="00253D5A" w:rsidP="00253D5A">
      <w:pPr>
        <w:pStyle w:val="ListParagraph"/>
        <w:numPr>
          <w:ilvl w:val="0"/>
          <w:numId w:val="20"/>
        </w:numPr>
        <w:spacing w:after="0" w:line="240" w:lineRule="auto"/>
        <w:rPr>
          <w:rFonts w:ascii="Arial" w:hAnsi="Arial" w:cs="Arial"/>
        </w:rPr>
      </w:pPr>
      <w:r w:rsidRPr="00D265C8">
        <w:rPr>
          <w:rFonts w:ascii="Arial" w:hAnsi="Arial" w:cs="Arial"/>
        </w:rPr>
        <w:t>Magazines</w:t>
      </w:r>
    </w:p>
    <w:p w:rsidR="00253D5A" w:rsidRPr="00D265C8" w:rsidRDefault="00253D5A" w:rsidP="00253D5A">
      <w:pPr>
        <w:pStyle w:val="ListParagraph"/>
        <w:numPr>
          <w:ilvl w:val="0"/>
          <w:numId w:val="20"/>
        </w:numPr>
        <w:spacing w:after="0" w:line="240" w:lineRule="auto"/>
        <w:rPr>
          <w:rFonts w:ascii="Arial" w:hAnsi="Arial" w:cs="Arial"/>
        </w:rPr>
      </w:pPr>
      <w:r w:rsidRPr="00D265C8">
        <w:rPr>
          <w:rFonts w:ascii="Arial" w:hAnsi="Arial" w:cs="Arial"/>
        </w:rPr>
        <w:t xml:space="preserve">BBTSA </w:t>
      </w:r>
      <w:proofErr w:type="spellStart"/>
      <w:r w:rsidRPr="00D265C8">
        <w:rPr>
          <w:rFonts w:ascii="Arial" w:hAnsi="Arial" w:cs="Arial"/>
        </w:rPr>
        <w:t>Instagram</w:t>
      </w:r>
      <w:proofErr w:type="spellEnd"/>
    </w:p>
    <w:p w:rsidR="00253D5A" w:rsidRPr="00D265C8" w:rsidRDefault="00253D5A" w:rsidP="00253D5A">
      <w:pPr>
        <w:pStyle w:val="ListParagraph"/>
        <w:numPr>
          <w:ilvl w:val="0"/>
          <w:numId w:val="20"/>
        </w:numPr>
        <w:spacing w:after="0" w:line="240" w:lineRule="auto"/>
        <w:rPr>
          <w:rFonts w:ascii="Arial" w:hAnsi="Arial" w:cs="Arial"/>
        </w:rPr>
      </w:pPr>
      <w:r w:rsidRPr="00D265C8">
        <w:rPr>
          <w:rFonts w:ascii="Arial" w:hAnsi="Arial" w:cs="Arial"/>
        </w:rPr>
        <w:t>BBTSA Twitter</w:t>
      </w:r>
    </w:p>
    <w:p w:rsidR="00253D5A" w:rsidRPr="00D265C8" w:rsidRDefault="00253D5A" w:rsidP="00253D5A">
      <w:pPr>
        <w:pStyle w:val="ListParagraph"/>
        <w:numPr>
          <w:ilvl w:val="0"/>
          <w:numId w:val="20"/>
        </w:numPr>
        <w:spacing w:after="0" w:line="240" w:lineRule="auto"/>
        <w:rPr>
          <w:rFonts w:ascii="Arial" w:hAnsi="Arial" w:cs="Arial"/>
        </w:rPr>
      </w:pPr>
      <w:r w:rsidRPr="00D265C8">
        <w:rPr>
          <w:rFonts w:ascii="Arial" w:hAnsi="Arial" w:cs="Arial"/>
        </w:rPr>
        <w:t xml:space="preserve">BBTSA </w:t>
      </w:r>
      <w:proofErr w:type="spellStart"/>
      <w:r w:rsidRPr="00D265C8">
        <w:rPr>
          <w:rFonts w:ascii="Arial" w:hAnsi="Arial" w:cs="Arial"/>
        </w:rPr>
        <w:t>facebook</w:t>
      </w:r>
      <w:proofErr w:type="spellEnd"/>
    </w:p>
    <w:p w:rsidR="00253D5A" w:rsidRPr="00D265C8" w:rsidRDefault="00253D5A" w:rsidP="00253D5A">
      <w:pPr>
        <w:pStyle w:val="ListParagraph"/>
        <w:numPr>
          <w:ilvl w:val="0"/>
          <w:numId w:val="20"/>
        </w:numPr>
        <w:spacing w:after="0" w:line="240" w:lineRule="auto"/>
        <w:rPr>
          <w:rFonts w:ascii="Arial" w:hAnsi="Arial" w:cs="Arial"/>
        </w:rPr>
      </w:pPr>
      <w:r w:rsidRPr="00D265C8">
        <w:rPr>
          <w:rFonts w:ascii="Arial" w:hAnsi="Arial" w:cs="Arial"/>
        </w:rPr>
        <w:t>BBTSA website</w:t>
      </w:r>
    </w:p>
    <w:p w:rsidR="00253D5A" w:rsidRDefault="00253D5A" w:rsidP="00253D5A">
      <w:pPr>
        <w:pStyle w:val="ListParagraph"/>
        <w:numPr>
          <w:ilvl w:val="0"/>
          <w:numId w:val="20"/>
        </w:numPr>
        <w:spacing w:after="0" w:line="240" w:lineRule="auto"/>
        <w:rPr>
          <w:rFonts w:ascii="Arial" w:hAnsi="Arial" w:cs="Arial"/>
        </w:rPr>
      </w:pPr>
      <w:r w:rsidRPr="00D265C8">
        <w:rPr>
          <w:rFonts w:ascii="Arial" w:hAnsi="Arial" w:cs="Arial"/>
        </w:rPr>
        <w:t>Club websites/social media forums</w:t>
      </w:r>
    </w:p>
    <w:p w:rsidR="00253D5A" w:rsidRDefault="00253D5A" w:rsidP="00253D5A">
      <w:pPr>
        <w:pStyle w:val="ListParagraph"/>
        <w:spacing w:after="0" w:line="240" w:lineRule="auto"/>
        <w:rPr>
          <w:rFonts w:ascii="Arial" w:hAnsi="Arial" w:cs="Arial"/>
        </w:rPr>
      </w:pPr>
    </w:p>
    <w:p w:rsidR="00253D5A" w:rsidRPr="00BD32B7" w:rsidRDefault="00253D5A" w:rsidP="00253D5A">
      <w:pPr>
        <w:rPr>
          <w:rFonts w:ascii="Arial" w:hAnsi="Arial" w:cs="Arial"/>
        </w:rPr>
      </w:pPr>
      <w:r>
        <w:rPr>
          <w:rFonts w:ascii="Arial" w:hAnsi="Arial" w:cs="Arial"/>
        </w:rPr>
        <w:t>Questions and queries should be directed to the</w:t>
      </w:r>
      <w:r w:rsidRPr="00D265C8">
        <w:rPr>
          <w:rFonts w:ascii="Arial" w:hAnsi="Arial" w:cs="Arial"/>
        </w:rPr>
        <w:t xml:space="preserve"> </w:t>
      </w:r>
      <w:r>
        <w:rPr>
          <w:rFonts w:ascii="Arial" w:hAnsi="Arial" w:cs="Arial"/>
        </w:rPr>
        <w:t>club’s Safeguarding O</w:t>
      </w:r>
      <w:r w:rsidRPr="00D265C8">
        <w:rPr>
          <w:rFonts w:ascii="Arial" w:hAnsi="Arial" w:cs="Arial"/>
        </w:rPr>
        <w:t xml:space="preserve">fficer. </w:t>
      </w:r>
    </w:p>
    <w:p w:rsidR="00253D5A" w:rsidRDefault="00253D5A" w:rsidP="00253D5A">
      <w:pPr>
        <w:autoSpaceDE w:val="0"/>
        <w:autoSpaceDN w:val="0"/>
        <w:adjustRightInd w:val="0"/>
        <w:rPr>
          <w:rFonts w:ascii="Arial" w:hAnsi="Arial" w:cs="Arial"/>
          <w:b/>
          <w:bCs/>
          <w:color w:val="000000"/>
        </w:rPr>
      </w:pPr>
    </w:p>
    <w:p w:rsidR="00253D5A" w:rsidRDefault="00253D5A" w:rsidP="00253D5A">
      <w:pPr>
        <w:autoSpaceDE w:val="0"/>
        <w:autoSpaceDN w:val="0"/>
        <w:adjustRightInd w:val="0"/>
        <w:rPr>
          <w:rFonts w:ascii="Arial" w:hAnsi="Arial" w:cs="Arial"/>
          <w:b/>
          <w:bCs/>
          <w:color w:val="000000"/>
        </w:rPr>
      </w:pPr>
      <w:r>
        <w:rPr>
          <w:rFonts w:ascii="Arial" w:hAnsi="Arial" w:cs="Arial"/>
          <w:b/>
          <w:bCs/>
          <w:color w:val="000000"/>
        </w:rPr>
        <w:br w:type="page"/>
      </w:r>
      <w:r w:rsidRPr="0092013D">
        <w:rPr>
          <w:rFonts w:ascii="Arial" w:hAnsi="Arial" w:cs="Arial"/>
          <w:b/>
          <w:bCs/>
          <w:color w:val="000000"/>
        </w:rPr>
        <w:lastRenderedPageBreak/>
        <w:t>Storage and use of personal information</w:t>
      </w:r>
    </w:p>
    <w:p w:rsidR="00253D5A" w:rsidRDefault="00253D5A" w:rsidP="00253D5A">
      <w:pPr>
        <w:autoSpaceDE w:val="0"/>
        <w:autoSpaceDN w:val="0"/>
        <w:adjustRightInd w:val="0"/>
        <w:rPr>
          <w:rFonts w:ascii="Arial" w:hAnsi="Arial" w:cs="Arial"/>
          <w:b/>
          <w:bCs/>
          <w:color w:val="000000"/>
        </w:rPr>
      </w:pPr>
    </w:p>
    <w:p w:rsidR="00253D5A" w:rsidRDefault="00253D5A" w:rsidP="00253D5A">
      <w:pPr>
        <w:autoSpaceDE w:val="0"/>
        <w:autoSpaceDN w:val="0"/>
        <w:adjustRightInd w:val="0"/>
        <w:rPr>
          <w:rFonts w:ascii="Arial" w:hAnsi="Arial" w:cs="Arial"/>
          <w:b/>
          <w:bCs/>
          <w:color w:val="000000"/>
        </w:rPr>
      </w:pPr>
    </w:p>
    <w:p w:rsidR="00253D5A" w:rsidRPr="00E72600" w:rsidRDefault="00253D5A" w:rsidP="00253D5A">
      <w:pPr>
        <w:pStyle w:val="ListParagraph"/>
        <w:numPr>
          <w:ilvl w:val="0"/>
          <w:numId w:val="21"/>
        </w:numPr>
        <w:autoSpaceDE w:val="0"/>
        <w:autoSpaceDN w:val="0"/>
        <w:adjustRightInd w:val="0"/>
        <w:spacing w:after="0" w:line="240" w:lineRule="auto"/>
        <w:rPr>
          <w:rFonts w:ascii="Arial" w:hAnsi="Arial" w:cs="Arial"/>
          <w:b/>
          <w:bCs/>
          <w:color w:val="000000"/>
        </w:rPr>
      </w:pPr>
      <w:r w:rsidRPr="00E72600">
        <w:rPr>
          <w:rFonts w:ascii="Arial" w:hAnsi="Arial" w:cs="Arial"/>
          <w:bCs/>
          <w:color w:val="000000"/>
        </w:rPr>
        <w:t>The BBTSA only holds p</w:t>
      </w:r>
      <w:r>
        <w:rPr>
          <w:rFonts w:ascii="Arial" w:hAnsi="Arial" w:cs="Arial"/>
          <w:bCs/>
          <w:color w:val="000000"/>
        </w:rPr>
        <w:t xml:space="preserve">ersonal details (full names, </w:t>
      </w:r>
      <w:r w:rsidRPr="00E72600">
        <w:rPr>
          <w:rFonts w:ascii="Arial" w:hAnsi="Arial" w:cs="Arial"/>
          <w:bCs/>
          <w:color w:val="000000"/>
        </w:rPr>
        <w:t>date of birth</w:t>
      </w:r>
      <w:r>
        <w:rPr>
          <w:rFonts w:ascii="Arial" w:hAnsi="Arial" w:cs="Arial"/>
          <w:bCs/>
          <w:color w:val="000000"/>
        </w:rPr>
        <w:t>, email addresses</w:t>
      </w:r>
      <w:r w:rsidRPr="00E72600">
        <w:rPr>
          <w:rFonts w:ascii="Arial" w:hAnsi="Arial" w:cs="Arial"/>
          <w:bCs/>
          <w:color w:val="000000"/>
        </w:rPr>
        <w:t xml:space="preserve">) for membership purposes. This data may need to be shared with third parties for the purpose of competition entry forms with permission from the parent/professional member/volunteer obtained. </w:t>
      </w:r>
    </w:p>
    <w:p w:rsidR="00253D5A" w:rsidRPr="0092013D" w:rsidRDefault="00253D5A" w:rsidP="00253D5A">
      <w:pPr>
        <w:pStyle w:val="ListParagraph"/>
        <w:numPr>
          <w:ilvl w:val="0"/>
          <w:numId w:val="19"/>
        </w:numPr>
        <w:autoSpaceDE w:val="0"/>
        <w:autoSpaceDN w:val="0"/>
        <w:adjustRightInd w:val="0"/>
        <w:spacing w:after="0" w:line="240" w:lineRule="auto"/>
        <w:rPr>
          <w:rFonts w:ascii="Arial" w:hAnsi="Arial" w:cs="Arial"/>
          <w:color w:val="000000"/>
        </w:rPr>
      </w:pPr>
      <w:r w:rsidRPr="0092013D">
        <w:rPr>
          <w:rFonts w:ascii="Arial" w:hAnsi="Arial" w:cs="Arial"/>
          <w:color w:val="000000"/>
        </w:rPr>
        <w:t>All pape</w:t>
      </w:r>
      <w:r>
        <w:rPr>
          <w:rFonts w:ascii="Arial" w:hAnsi="Arial" w:cs="Arial"/>
          <w:color w:val="000000"/>
        </w:rPr>
        <w:t>r copies of children's and professional member’s/volunteer’s</w:t>
      </w:r>
      <w:r w:rsidRPr="0092013D">
        <w:rPr>
          <w:rFonts w:ascii="Arial" w:hAnsi="Arial" w:cs="Arial"/>
          <w:color w:val="000000"/>
        </w:rPr>
        <w:t xml:space="preserve"> records are kept in a locked office</w:t>
      </w:r>
      <w:r>
        <w:rPr>
          <w:rFonts w:ascii="Arial" w:hAnsi="Arial" w:cs="Arial"/>
          <w:color w:val="000000"/>
        </w:rPr>
        <w:t>.</w:t>
      </w:r>
    </w:p>
    <w:p w:rsidR="00253D5A" w:rsidRPr="0092013D" w:rsidRDefault="00253D5A" w:rsidP="00253D5A">
      <w:pPr>
        <w:pStyle w:val="ListParagraph"/>
        <w:numPr>
          <w:ilvl w:val="0"/>
          <w:numId w:val="19"/>
        </w:numPr>
        <w:autoSpaceDE w:val="0"/>
        <w:autoSpaceDN w:val="0"/>
        <w:adjustRightInd w:val="0"/>
        <w:spacing w:after="0" w:line="240" w:lineRule="auto"/>
        <w:rPr>
          <w:rFonts w:ascii="Arial" w:hAnsi="Arial" w:cs="Arial"/>
          <w:color w:val="000000"/>
        </w:rPr>
      </w:pPr>
      <w:r>
        <w:rPr>
          <w:rFonts w:ascii="Arial" w:hAnsi="Arial" w:cs="Arial"/>
          <w:color w:val="000000"/>
        </w:rPr>
        <w:t>Professional members/volunteers</w:t>
      </w:r>
      <w:r w:rsidRPr="0092013D">
        <w:rPr>
          <w:rFonts w:ascii="Arial" w:hAnsi="Arial" w:cs="Arial"/>
          <w:color w:val="000000"/>
        </w:rPr>
        <w:t xml:space="preserve"> can have access to these files but information taken from the files about individual children is confidential and apart from archiving, these records remain on site at all times. These records are shredded after the retention period.</w:t>
      </w:r>
    </w:p>
    <w:p w:rsidR="00253D5A" w:rsidRPr="0092013D" w:rsidRDefault="00253D5A" w:rsidP="00253D5A">
      <w:pPr>
        <w:pStyle w:val="ListParagraph"/>
        <w:numPr>
          <w:ilvl w:val="0"/>
          <w:numId w:val="19"/>
        </w:numPr>
        <w:autoSpaceDE w:val="0"/>
        <w:autoSpaceDN w:val="0"/>
        <w:adjustRightInd w:val="0"/>
        <w:spacing w:after="0" w:line="240" w:lineRule="auto"/>
        <w:rPr>
          <w:rFonts w:ascii="Arial" w:hAnsi="Arial" w:cs="Arial"/>
          <w:color w:val="000000"/>
        </w:rPr>
      </w:pPr>
      <w:r w:rsidRPr="0092013D">
        <w:rPr>
          <w:rFonts w:ascii="Arial" w:hAnsi="Arial" w:cs="Arial"/>
          <w:color w:val="000000"/>
        </w:rPr>
        <w:t>Information is gathered via and stored electronically on GDPR compliant software.</w:t>
      </w:r>
    </w:p>
    <w:p w:rsidR="00253D5A" w:rsidRPr="0092013D" w:rsidRDefault="00253D5A" w:rsidP="00253D5A">
      <w:pPr>
        <w:pStyle w:val="ListParagraph"/>
        <w:numPr>
          <w:ilvl w:val="0"/>
          <w:numId w:val="19"/>
        </w:numPr>
        <w:autoSpaceDE w:val="0"/>
        <w:autoSpaceDN w:val="0"/>
        <w:adjustRightInd w:val="0"/>
        <w:spacing w:after="0" w:line="240" w:lineRule="auto"/>
        <w:rPr>
          <w:rFonts w:ascii="Arial" w:hAnsi="Arial" w:cs="Arial"/>
          <w:color w:val="000000"/>
        </w:rPr>
      </w:pPr>
      <w:r w:rsidRPr="0092013D">
        <w:rPr>
          <w:rFonts w:ascii="Arial" w:hAnsi="Arial" w:cs="Arial"/>
          <w:color w:val="000000"/>
        </w:rPr>
        <w:t xml:space="preserve">The BBTSA stores personal data held visually in photographs or video clips or as sound recordings. These will only be published if consent has been obtained via the Photo/Video release form. </w:t>
      </w:r>
    </w:p>
    <w:p w:rsidR="00253D5A" w:rsidRPr="0092013D" w:rsidRDefault="00253D5A" w:rsidP="00253D5A">
      <w:pPr>
        <w:pStyle w:val="ListParagraph"/>
        <w:numPr>
          <w:ilvl w:val="0"/>
          <w:numId w:val="19"/>
        </w:numPr>
        <w:autoSpaceDE w:val="0"/>
        <w:autoSpaceDN w:val="0"/>
        <w:adjustRightInd w:val="0"/>
        <w:spacing w:after="0" w:line="240" w:lineRule="auto"/>
        <w:rPr>
          <w:rFonts w:ascii="Arial" w:hAnsi="Arial" w:cs="Arial"/>
          <w:color w:val="000000"/>
        </w:rPr>
      </w:pPr>
      <w:r w:rsidRPr="0092013D">
        <w:rPr>
          <w:rFonts w:ascii="Arial" w:hAnsi="Arial" w:cs="Arial"/>
          <w:color w:val="000000"/>
        </w:rPr>
        <w:t>Access to BBTSA computers and mobile devices are password protected.</w:t>
      </w:r>
    </w:p>
    <w:p w:rsidR="00253D5A" w:rsidRPr="00FD331A" w:rsidRDefault="00253D5A" w:rsidP="00253D5A">
      <w:pPr>
        <w:pStyle w:val="ListParagraph"/>
        <w:numPr>
          <w:ilvl w:val="0"/>
          <w:numId w:val="19"/>
        </w:numPr>
        <w:autoSpaceDE w:val="0"/>
        <w:autoSpaceDN w:val="0"/>
        <w:adjustRightInd w:val="0"/>
        <w:spacing w:after="0" w:line="240" w:lineRule="auto"/>
        <w:rPr>
          <w:rFonts w:ascii="Arial" w:hAnsi="Arial" w:cs="Arial"/>
          <w:color w:val="000000"/>
        </w:rPr>
      </w:pPr>
      <w:r w:rsidRPr="00FD331A">
        <w:rPr>
          <w:rFonts w:ascii="Arial" w:hAnsi="Arial" w:cs="Arial"/>
          <w:color w:val="000000"/>
        </w:rPr>
        <w:t xml:space="preserve">When the related senior BBTSA professional member leaves their post, these passwords are changed in line with this policy </w:t>
      </w:r>
    </w:p>
    <w:p w:rsidR="00253D5A" w:rsidRPr="0092013D" w:rsidRDefault="00253D5A" w:rsidP="00253D5A">
      <w:pPr>
        <w:pStyle w:val="ListParagraph"/>
        <w:numPr>
          <w:ilvl w:val="0"/>
          <w:numId w:val="19"/>
        </w:numPr>
        <w:autoSpaceDE w:val="0"/>
        <w:autoSpaceDN w:val="0"/>
        <w:adjustRightInd w:val="0"/>
        <w:spacing w:after="0" w:line="240" w:lineRule="auto"/>
        <w:rPr>
          <w:rFonts w:ascii="Arial" w:hAnsi="Arial" w:cs="Arial"/>
          <w:color w:val="000000"/>
        </w:rPr>
      </w:pPr>
      <w:r w:rsidRPr="0092013D">
        <w:rPr>
          <w:rFonts w:ascii="Arial" w:hAnsi="Arial" w:cs="Arial"/>
          <w:color w:val="000000"/>
        </w:rPr>
        <w:t>GDPR means that the BBTSA must;</w:t>
      </w:r>
    </w:p>
    <w:p w:rsidR="00253D5A" w:rsidRPr="0092013D" w:rsidRDefault="00253D5A" w:rsidP="00253D5A">
      <w:pPr>
        <w:pStyle w:val="ListParagraph"/>
        <w:autoSpaceDE w:val="0"/>
        <w:autoSpaceDN w:val="0"/>
        <w:adjustRightInd w:val="0"/>
        <w:spacing w:after="0" w:line="240" w:lineRule="auto"/>
        <w:ind w:left="1440" w:firstLine="120"/>
        <w:rPr>
          <w:rFonts w:ascii="Arial" w:hAnsi="Arial" w:cs="Arial"/>
          <w:color w:val="000000"/>
        </w:rPr>
      </w:pPr>
      <w:r w:rsidRPr="0092013D">
        <w:rPr>
          <w:rFonts w:ascii="Arial" w:hAnsi="Arial" w:cs="Arial"/>
          <w:color w:val="000000"/>
        </w:rPr>
        <w:t>Manage and process personal data properly</w:t>
      </w:r>
    </w:p>
    <w:p w:rsidR="00253D5A" w:rsidRPr="0092013D" w:rsidRDefault="00253D5A" w:rsidP="00253D5A">
      <w:pPr>
        <w:autoSpaceDE w:val="0"/>
        <w:autoSpaceDN w:val="0"/>
        <w:adjustRightInd w:val="0"/>
        <w:ind w:left="1440" w:firstLine="120"/>
        <w:rPr>
          <w:rFonts w:ascii="Arial" w:hAnsi="Arial" w:cs="Arial"/>
          <w:color w:val="000000"/>
        </w:rPr>
      </w:pPr>
      <w:r w:rsidRPr="0092013D">
        <w:rPr>
          <w:rFonts w:ascii="Arial" w:hAnsi="Arial" w:cs="Arial"/>
          <w:color w:val="000000"/>
        </w:rPr>
        <w:t>Protect the individual’s rights to privacy</w:t>
      </w:r>
    </w:p>
    <w:p w:rsidR="00253D5A" w:rsidRDefault="00253D5A" w:rsidP="00253D5A">
      <w:pPr>
        <w:autoSpaceDE w:val="0"/>
        <w:autoSpaceDN w:val="0"/>
        <w:adjustRightInd w:val="0"/>
        <w:ind w:left="1440" w:firstLine="120"/>
        <w:rPr>
          <w:rFonts w:ascii="Arial" w:hAnsi="Arial" w:cs="Arial"/>
          <w:color w:val="000000"/>
        </w:rPr>
      </w:pPr>
      <w:r w:rsidRPr="0092013D">
        <w:rPr>
          <w:rFonts w:ascii="Arial" w:hAnsi="Arial" w:cs="Arial"/>
          <w:color w:val="000000"/>
        </w:rPr>
        <w:t>Provide an individual with access to all personal information held on them</w:t>
      </w:r>
    </w:p>
    <w:p w:rsidR="00253D5A" w:rsidRDefault="00253D5A" w:rsidP="00253D5A">
      <w:pPr>
        <w:autoSpaceDE w:val="0"/>
        <w:autoSpaceDN w:val="0"/>
        <w:adjustRightInd w:val="0"/>
        <w:ind w:left="1440" w:firstLine="720"/>
        <w:rPr>
          <w:rFonts w:ascii="Arial" w:hAnsi="Arial" w:cs="Arial"/>
          <w:color w:val="000000"/>
        </w:rPr>
      </w:pPr>
    </w:p>
    <w:p w:rsidR="00253D5A" w:rsidRPr="0092013D" w:rsidRDefault="00253D5A" w:rsidP="00253D5A">
      <w:pPr>
        <w:autoSpaceDE w:val="0"/>
        <w:autoSpaceDN w:val="0"/>
        <w:adjustRightInd w:val="0"/>
        <w:ind w:left="1440" w:firstLine="720"/>
        <w:rPr>
          <w:rFonts w:ascii="Arial" w:hAnsi="Arial" w:cs="Arial"/>
          <w:color w:val="000000"/>
        </w:rPr>
      </w:pPr>
    </w:p>
    <w:p w:rsidR="00253D5A" w:rsidRDefault="00253D5A" w:rsidP="00253D5A">
      <w:pPr>
        <w:rPr>
          <w:rFonts w:ascii="Arial" w:hAnsi="Arial" w:cs="Arial"/>
          <w:color w:val="FF0000"/>
        </w:rPr>
      </w:pPr>
      <w:r w:rsidRPr="0092013D">
        <w:rPr>
          <w:rFonts w:ascii="Arial" w:hAnsi="Arial" w:cs="Arial"/>
        </w:rPr>
        <w:t>Enquiries / Complaints regarding the storage or processing of data must be directed to our Data Protection Officer</w:t>
      </w:r>
      <w:r>
        <w:rPr>
          <w:rFonts w:ascii="Arial" w:hAnsi="Arial" w:cs="Arial"/>
        </w:rPr>
        <w:t>.</w:t>
      </w:r>
    </w:p>
    <w:p w:rsidR="00253D5A" w:rsidRPr="002E074F" w:rsidRDefault="00253D5A" w:rsidP="00253D5A">
      <w:pPr>
        <w:rPr>
          <w:rFonts w:ascii="Arial" w:hAnsi="Arial" w:cs="Arial"/>
          <w:color w:val="000000" w:themeColor="text1"/>
        </w:rPr>
      </w:pPr>
      <w:r w:rsidRPr="002E074F">
        <w:rPr>
          <w:rFonts w:ascii="Arial" w:hAnsi="Arial" w:cs="Arial"/>
          <w:color w:val="000000" w:themeColor="text1"/>
        </w:rPr>
        <w:t>DPO</w:t>
      </w:r>
      <w:r>
        <w:rPr>
          <w:rFonts w:ascii="Arial" w:hAnsi="Arial" w:cs="Arial"/>
          <w:color w:val="000000" w:themeColor="text1"/>
        </w:rPr>
        <w:t xml:space="preserve"> (Data Protection Officer)</w:t>
      </w:r>
      <w:r w:rsidRPr="002E074F">
        <w:rPr>
          <w:rFonts w:ascii="Arial" w:hAnsi="Arial" w:cs="Arial"/>
          <w:color w:val="000000" w:themeColor="text1"/>
        </w:rPr>
        <w:t>: Michelle Beech</w:t>
      </w:r>
    </w:p>
    <w:p w:rsidR="00253D5A" w:rsidRPr="009D4CB0" w:rsidRDefault="00253D5A" w:rsidP="00253D5A">
      <w:pPr>
        <w:rPr>
          <w:rFonts w:ascii="Arial" w:hAnsi="Arial" w:cs="Arial"/>
          <w:color w:val="000000" w:themeColor="text1"/>
          <w:lang w:val="fr-FR"/>
        </w:rPr>
      </w:pPr>
      <w:r w:rsidRPr="009D4CB0">
        <w:rPr>
          <w:rFonts w:ascii="Arial" w:hAnsi="Arial" w:cs="Arial"/>
          <w:color w:val="000000" w:themeColor="text1"/>
          <w:lang w:val="fr-FR"/>
        </w:rPr>
        <w:t>DPO email: michelle@bbtsa.co.uk</w:t>
      </w:r>
      <w:bookmarkStart w:id="0" w:name="_GoBack"/>
      <w:bookmarkEnd w:id="0"/>
    </w:p>
    <w:p w:rsidR="00253D5A" w:rsidRPr="009D4CB0" w:rsidRDefault="00253D5A" w:rsidP="00253D5A">
      <w:pPr>
        <w:rPr>
          <w:lang w:val="fr-FR"/>
        </w:rPr>
      </w:pPr>
    </w:p>
    <w:p w:rsidR="00253D5A" w:rsidRDefault="00253D5A" w:rsidP="00253D5A">
      <w:pPr>
        <w:rPr>
          <w:lang w:val="fr-FR"/>
        </w:rPr>
      </w:pPr>
    </w:p>
    <w:p w:rsidR="00253D5A" w:rsidRPr="00253D5A" w:rsidRDefault="00253D5A" w:rsidP="00253D5A">
      <w:pPr>
        <w:rPr>
          <w:lang w:val="fr-FR"/>
        </w:rPr>
      </w:pPr>
    </w:p>
    <w:p w:rsidR="00253D5A" w:rsidRPr="00253D5A" w:rsidRDefault="00253D5A" w:rsidP="00253D5A">
      <w:pPr>
        <w:rPr>
          <w:lang w:val="fr-FR"/>
        </w:rPr>
      </w:pPr>
    </w:p>
    <w:p w:rsidR="00253D5A" w:rsidRPr="00253D5A" w:rsidRDefault="00253D5A" w:rsidP="00253D5A">
      <w:pPr>
        <w:rPr>
          <w:lang w:val="fr-FR"/>
        </w:rPr>
      </w:pPr>
    </w:p>
    <w:p w:rsidR="00253D5A" w:rsidRPr="00253D5A" w:rsidRDefault="00253D5A" w:rsidP="00253D5A">
      <w:pPr>
        <w:rPr>
          <w:lang w:val="fr-FR"/>
        </w:rPr>
      </w:pPr>
    </w:p>
    <w:p w:rsidR="00253D5A" w:rsidRPr="00253D5A" w:rsidRDefault="00253D5A" w:rsidP="00253D5A">
      <w:pPr>
        <w:rPr>
          <w:lang w:val="fr-FR"/>
        </w:rPr>
      </w:pPr>
    </w:p>
    <w:p w:rsidR="00253D5A" w:rsidRPr="00253D5A" w:rsidRDefault="00253D5A" w:rsidP="00253D5A">
      <w:pPr>
        <w:rPr>
          <w:lang w:val="fr-FR"/>
        </w:rPr>
      </w:pPr>
    </w:p>
    <w:p w:rsidR="00253D5A" w:rsidRPr="00253D5A" w:rsidRDefault="001C56CC" w:rsidP="001C56CC">
      <w:pPr>
        <w:jc w:val="center"/>
        <w:rPr>
          <w:lang w:val="fr-FR"/>
        </w:rPr>
      </w:pPr>
      <w:r>
        <w:rPr>
          <w:lang w:val="fr-FR"/>
        </w:rPr>
        <w:t>- END OF DOCUMENT -</w:t>
      </w:r>
    </w:p>
    <w:sectPr w:rsidR="00253D5A" w:rsidRPr="00253D5A" w:rsidSect="00ED79CA">
      <w:footerReference w:type="default" r:id="rId9"/>
      <w:pgSz w:w="11906" w:h="16838"/>
      <w:pgMar w:top="709" w:right="991" w:bottom="568"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608" w:rsidRDefault="00641608" w:rsidP="00253D5A">
      <w:r>
        <w:separator/>
      </w:r>
    </w:p>
  </w:endnote>
  <w:endnote w:type="continuationSeparator" w:id="0">
    <w:p w:rsidR="00641608" w:rsidRDefault="00641608" w:rsidP="00253D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D5A" w:rsidRPr="00FA3E57" w:rsidRDefault="00253D5A" w:rsidP="00253D5A">
    <w:pPr>
      <w:pStyle w:val="Footer"/>
      <w:tabs>
        <w:tab w:val="clear" w:pos="4513"/>
        <w:tab w:val="clear" w:pos="9026"/>
        <w:tab w:val="right" w:pos="9923"/>
      </w:tabs>
      <w:rPr>
        <w:i/>
      </w:rPr>
    </w:pPr>
    <w:r>
      <w:tab/>
    </w:r>
    <w:r w:rsidR="00D05A68" w:rsidRPr="00FA3E57">
      <w:rPr>
        <w:i/>
        <w:sz w:val="20"/>
      </w:rPr>
      <w:t>BBTSA DP VERS 2018.</w:t>
    </w:r>
    <w:r w:rsidRPr="00FA3E57">
      <w:rPr>
        <w:i/>
        <w:sz w:val="20"/>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608" w:rsidRDefault="00641608" w:rsidP="00253D5A">
      <w:r>
        <w:separator/>
      </w:r>
    </w:p>
  </w:footnote>
  <w:footnote w:type="continuationSeparator" w:id="0">
    <w:p w:rsidR="00641608" w:rsidRDefault="00641608" w:rsidP="00253D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4E7B"/>
    <w:multiLevelType w:val="hybridMultilevel"/>
    <w:tmpl w:val="33000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BB7AA1"/>
    <w:multiLevelType w:val="hybridMultilevel"/>
    <w:tmpl w:val="9FAC2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974155"/>
    <w:multiLevelType w:val="hybridMultilevel"/>
    <w:tmpl w:val="1D325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F5BBF"/>
    <w:multiLevelType w:val="hybridMultilevel"/>
    <w:tmpl w:val="D292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26221"/>
    <w:multiLevelType w:val="hybridMultilevel"/>
    <w:tmpl w:val="60668AE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5">
    <w:nsid w:val="14A94F3A"/>
    <w:multiLevelType w:val="hybridMultilevel"/>
    <w:tmpl w:val="73EC7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DF2BBE"/>
    <w:multiLevelType w:val="multilevel"/>
    <w:tmpl w:val="A58679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nsid w:val="249C2E5E"/>
    <w:multiLevelType w:val="hybridMultilevel"/>
    <w:tmpl w:val="1F3A774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nsid w:val="254D37A8"/>
    <w:multiLevelType w:val="hybridMultilevel"/>
    <w:tmpl w:val="F3D49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180EC6"/>
    <w:multiLevelType w:val="hybridMultilevel"/>
    <w:tmpl w:val="E9D08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937CAC"/>
    <w:multiLevelType w:val="hybridMultilevel"/>
    <w:tmpl w:val="EA4C1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3240DC8"/>
    <w:multiLevelType w:val="hybridMultilevel"/>
    <w:tmpl w:val="D478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7002D7"/>
    <w:multiLevelType w:val="hybridMultilevel"/>
    <w:tmpl w:val="52502C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1E4517D"/>
    <w:multiLevelType w:val="hybridMultilevel"/>
    <w:tmpl w:val="9434361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A553A4D"/>
    <w:multiLevelType w:val="hybridMultilevel"/>
    <w:tmpl w:val="825C6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D7B0869"/>
    <w:multiLevelType w:val="hybridMultilevel"/>
    <w:tmpl w:val="9B22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744326"/>
    <w:multiLevelType w:val="hybridMultilevel"/>
    <w:tmpl w:val="8336467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62DA0120"/>
    <w:multiLevelType w:val="hybridMultilevel"/>
    <w:tmpl w:val="C1E6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9E6096"/>
    <w:multiLevelType w:val="hybridMultilevel"/>
    <w:tmpl w:val="F4E0F2D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9">
    <w:nsid w:val="74907A7F"/>
    <w:multiLevelType w:val="hybridMultilevel"/>
    <w:tmpl w:val="4606BC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E8C073B"/>
    <w:multiLevelType w:val="hybridMultilevel"/>
    <w:tmpl w:val="F22E8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
  </w:num>
  <w:num w:numId="4">
    <w:abstractNumId w:val="13"/>
  </w:num>
  <w:num w:numId="5">
    <w:abstractNumId w:val="19"/>
  </w:num>
  <w:num w:numId="6">
    <w:abstractNumId w:val="14"/>
  </w:num>
  <w:num w:numId="7">
    <w:abstractNumId w:val="16"/>
  </w:num>
  <w:num w:numId="8">
    <w:abstractNumId w:val="6"/>
  </w:num>
  <w:num w:numId="9">
    <w:abstractNumId w:val="18"/>
  </w:num>
  <w:num w:numId="10">
    <w:abstractNumId w:val="0"/>
  </w:num>
  <w:num w:numId="11">
    <w:abstractNumId w:val="20"/>
  </w:num>
  <w:num w:numId="12">
    <w:abstractNumId w:val="4"/>
  </w:num>
  <w:num w:numId="13">
    <w:abstractNumId w:val="7"/>
  </w:num>
  <w:num w:numId="14">
    <w:abstractNumId w:val="5"/>
  </w:num>
  <w:num w:numId="15">
    <w:abstractNumId w:val="11"/>
  </w:num>
  <w:num w:numId="16">
    <w:abstractNumId w:val="8"/>
  </w:num>
  <w:num w:numId="17">
    <w:abstractNumId w:val="2"/>
  </w:num>
  <w:num w:numId="18">
    <w:abstractNumId w:val="17"/>
  </w:num>
  <w:num w:numId="19">
    <w:abstractNumId w:val="9"/>
  </w:num>
  <w:num w:numId="20">
    <w:abstractNumId w:val="15"/>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F358C4"/>
    <w:rsid w:val="000554FF"/>
    <w:rsid w:val="00057B36"/>
    <w:rsid w:val="000B4CC0"/>
    <w:rsid w:val="000E5129"/>
    <w:rsid w:val="001751ED"/>
    <w:rsid w:val="001969DE"/>
    <w:rsid w:val="001C56CC"/>
    <w:rsid w:val="002110B9"/>
    <w:rsid w:val="00212DA9"/>
    <w:rsid w:val="00233BEA"/>
    <w:rsid w:val="002379C6"/>
    <w:rsid w:val="00253D5A"/>
    <w:rsid w:val="00380D3E"/>
    <w:rsid w:val="00381934"/>
    <w:rsid w:val="003B2B29"/>
    <w:rsid w:val="003C5E66"/>
    <w:rsid w:val="003F1666"/>
    <w:rsid w:val="00400BC2"/>
    <w:rsid w:val="00422D89"/>
    <w:rsid w:val="0044426A"/>
    <w:rsid w:val="00477236"/>
    <w:rsid w:val="004941D6"/>
    <w:rsid w:val="004B5DF9"/>
    <w:rsid w:val="004C7213"/>
    <w:rsid w:val="004D7319"/>
    <w:rsid w:val="004D785D"/>
    <w:rsid w:val="004F36EF"/>
    <w:rsid w:val="0050466D"/>
    <w:rsid w:val="00520B75"/>
    <w:rsid w:val="0052436E"/>
    <w:rsid w:val="00555415"/>
    <w:rsid w:val="0057039D"/>
    <w:rsid w:val="00641608"/>
    <w:rsid w:val="00672242"/>
    <w:rsid w:val="006A0A33"/>
    <w:rsid w:val="006C3E2A"/>
    <w:rsid w:val="00706476"/>
    <w:rsid w:val="00712B19"/>
    <w:rsid w:val="00752564"/>
    <w:rsid w:val="00794F8D"/>
    <w:rsid w:val="007B358C"/>
    <w:rsid w:val="00810B36"/>
    <w:rsid w:val="0081485B"/>
    <w:rsid w:val="00847E0D"/>
    <w:rsid w:val="008617F3"/>
    <w:rsid w:val="008816DB"/>
    <w:rsid w:val="008A452E"/>
    <w:rsid w:val="008B3C65"/>
    <w:rsid w:val="008B7DE8"/>
    <w:rsid w:val="008C3012"/>
    <w:rsid w:val="008D07AB"/>
    <w:rsid w:val="0090122C"/>
    <w:rsid w:val="00913FCA"/>
    <w:rsid w:val="009970BB"/>
    <w:rsid w:val="009D2B61"/>
    <w:rsid w:val="00A24059"/>
    <w:rsid w:val="00A41E67"/>
    <w:rsid w:val="00A80C93"/>
    <w:rsid w:val="00AC64C5"/>
    <w:rsid w:val="00B1569B"/>
    <w:rsid w:val="00B25428"/>
    <w:rsid w:val="00B2569B"/>
    <w:rsid w:val="00B3271C"/>
    <w:rsid w:val="00B43A07"/>
    <w:rsid w:val="00B54AB0"/>
    <w:rsid w:val="00BD6D98"/>
    <w:rsid w:val="00C10B01"/>
    <w:rsid w:val="00C260A6"/>
    <w:rsid w:val="00C308B8"/>
    <w:rsid w:val="00C435C6"/>
    <w:rsid w:val="00CB031A"/>
    <w:rsid w:val="00CD35FE"/>
    <w:rsid w:val="00D05A68"/>
    <w:rsid w:val="00D851D9"/>
    <w:rsid w:val="00E010C3"/>
    <w:rsid w:val="00E2659A"/>
    <w:rsid w:val="00E45923"/>
    <w:rsid w:val="00E52E57"/>
    <w:rsid w:val="00EB1B58"/>
    <w:rsid w:val="00ED79CA"/>
    <w:rsid w:val="00EE7C7C"/>
    <w:rsid w:val="00F132FD"/>
    <w:rsid w:val="00F358C4"/>
    <w:rsid w:val="00F45A04"/>
    <w:rsid w:val="00F82C76"/>
    <w:rsid w:val="00FA3E57"/>
    <w:rsid w:val="00FB5BFA"/>
    <w:rsid w:val="00FC3FD3"/>
    <w:rsid w:val="00FD77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yle="mso-wrap-style:none;mso-position-vertical-relative:page" fillcolor="white" stroke="f" strokecolor="silver">
      <v:fill color="white"/>
      <v:stroke dashstyle="1 1" color="silver" endcap="round" on="f"/>
      <v:textbox style="mso-fit-shape-to-text: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58C"/>
    <w:rPr>
      <w:sz w:val="24"/>
      <w:szCs w:val="24"/>
      <w:lang w:eastAsia="en-US"/>
    </w:rPr>
  </w:style>
  <w:style w:type="paragraph" w:styleId="Heading1">
    <w:name w:val="heading 1"/>
    <w:basedOn w:val="Normal"/>
    <w:next w:val="Normal"/>
    <w:link w:val="Heading1Char"/>
    <w:autoRedefine/>
    <w:qFormat/>
    <w:rsid w:val="0090122C"/>
    <w:pPr>
      <w:keepNext/>
      <w:numPr>
        <w:numId w:val="8"/>
      </w:numPr>
      <w:outlineLvl w:val="0"/>
    </w:pPr>
    <w:rPr>
      <w:b/>
      <w:bCs/>
      <w:sz w:val="20"/>
      <w:szCs w:val="20"/>
      <w:u w:val="single"/>
      <w:lang w:eastAsia="en-GB"/>
    </w:rPr>
  </w:style>
  <w:style w:type="paragraph" w:styleId="Heading2">
    <w:name w:val="heading 2"/>
    <w:basedOn w:val="Heading1"/>
    <w:next w:val="Normal"/>
    <w:link w:val="Heading2Char"/>
    <w:qFormat/>
    <w:rsid w:val="0090122C"/>
    <w:pPr>
      <w:numPr>
        <w:ilvl w:val="1"/>
      </w:numPr>
      <w:outlineLvl w:val="1"/>
    </w:pPr>
    <w:rPr>
      <w:u w:val="none"/>
    </w:rPr>
  </w:style>
  <w:style w:type="paragraph" w:styleId="Heading3">
    <w:name w:val="heading 3"/>
    <w:basedOn w:val="Heading2"/>
    <w:next w:val="Normal"/>
    <w:link w:val="Heading3Char"/>
    <w:qFormat/>
    <w:rsid w:val="0090122C"/>
    <w:pPr>
      <w:numPr>
        <w:ilvl w:val="2"/>
      </w:numPr>
      <w:outlineLvl w:val="2"/>
    </w:pPr>
    <w:rPr>
      <w:b w:val="0"/>
      <w:bCs w:val="0"/>
    </w:rPr>
  </w:style>
  <w:style w:type="paragraph" w:styleId="Heading4">
    <w:name w:val="heading 4"/>
    <w:basedOn w:val="Heading3"/>
    <w:next w:val="Normal"/>
    <w:link w:val="Heading4Char"/>
    <w:qFormat/>
    <w:rsid w:val="0090122C"/>
    <w:pPr>
      <w:numPr>
        <w:ilvl w:val="3"/>
      </w:numPr>
      <w:outlineLvl w:val="3"/>
    </w:pPr>
  </w:style>
  <w:style w:type="paragraph" w:styleId="Heading5">
    <w:name w:val="heading 5"/>
    <w:basedOn w:val="Normal"/>
    <w:next w:val="Normal"/>
    <w:link w:val="Heading5Char"/>
    <w:qFormat/>
    <w:rsid w:val="0090122C"/>
    <w:pPr>
      <w:keepNext/>
      <w:numPr>
        <w:ilvl w:val="4"/>
        <w:numId w:val="8"/>
      </w:numPr>
      <w:jc w:val="center"/>
      <w:outlineLvl w:val="4"/>
    </w:pPr>
    <w:rPr>
      <w:sz w:val="28"/>
      <w:szCs w:val="28"/>
      <w:lang w:eastAsia="en-GB"/>
    </w:rPr>
  </w:style>
  <w:style w:type="paragraph" w:styleId="Heading6">
    <w:name w:val="heading 6"/>
    <w:basedOn w:val="Normal"/>
    <w:next w:val="Normal"/>
    <w:link w:val="Heading6Char"/>
    <w:qFormat/>
    <w:rsid w:val="0090122C"/>
    <w:pPr>
      <w:keepNext/>
      <w:numPr>
        <w:ilvl w:val="5"/>
        <w:numId w:val="8"/>
      </w:numPr>
      <w:outlineLvl w:val="5"/>
    </w:pPr>
    <w:rPr>
      <w:b/>
      <w:bCs/>
      <w:sz w:val="36"/>
      <w:szCs w:val="36"/>
      <w:u w:val="single"/>
      <w:lang w:eastAsia="en-GB"/>
    </w:rPr>
  </w:style>
  <w:style w:type="paragraph" w:styleId="Heading7">
    <w:name w:val="heading 7"/>
    <w:basedOn w:val="Normal"/>
    <w:next w:val="Normal"/>
    <w:link w:val="Heading7Char"/>
    <w:qFormat/>
    <w:rsid w:val="0090122C"/>
    <w:pPr>
      <w:numPr>
        <w:ilvl w:val="6"/>
        <w:numId w:val="8"/>
      </w:numPr>
      <w:spacing w:before="240" w:after="60"/>
      <w:outlineLvl w:val="6"/>
    </w:pPr>
    <w:rPr>
      <w:rFonts w:ascii="Arial" w:hAnsi="Arial" w:cs="Arial"/>
      <w:sz w:val="20"/>
      <w:szCs w:val="20"/>
      <w:lang w:eastAsia="en-GB"/>
    </w:rPr>
  </w:style>
  <w:style w:type="paragraph" w:styleId="Heading8">
    <w:name w:val="heading 8"/>
    <w:basedOn w:val="Normal"/>
    <w:next w:val="Normal"/>
    <w:link w:val="Heading8Char"/>
    <w:qFormat/>
    <w:rsid w:val="0090122C"/>
    <w:pPr>
      <w:numPr>
        <w:ilvl w:val="7"/>
        <w:numId w:val="8"/>
      </w:numPr>
      <w:spacing w:before="240" w:after="60"/>
      <w:outlineLvl w:val="7"/>
    </w:pPr>
    <w:rPr>
      <w:rFonts w:ascii="Arial" w:hAnsi="Arial" w:cs="Arial"/>
      <w:i/>
      <w:iCs/>
      <w:sz w:val="20"/>
      <w:szCs w:val="20"/>
      <w:lang w:eastAsia="en-GB"/>
    </w:rPr>
  </w:style>
  <w:style w:type="paragraph" w:styleId="Heading9">
    <w:name w:val="heading 9"/>
    <w:basedOn w:val="Normal"/>
    <w:next w:val="Normal"/>
    <w:link w:val="Heading9Char"/>
    <w:qFormat/>
    <w:rsid w:val="0090122C"/>
    <w:pPr>
      <w:numPr>
        <w:ilvl w:val="8"/>
        <w:numId w:val="8"/>
      </w:numPr>
      <w:spacing w:before="240" w:after="60"/>
      <w:outlineLvl w:val="8"/>
    </w:pPr>
    <w:rPr>
      <w:rFonts w:ascii="Arial" w:hAnsi="Arial" w:cs="Arial"/>
      <w:b/>
      <w:bCs/>
      <w:i/>
      <w:iCs/>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B358C"/>
    <w:pPr>
      <w:ind w:left="567" w:right="425"/>
    </w:pPr>
    <w:rPr>
      <w:rFonts w:ascii="Arial" w:hAnsi="Arial" w:cs="Arial"/>
      <w:color w:val="333399"/>
    </w:rPr>
  </w:style>
  <w:style w:type="paragraph" w:styleId="BalloonText">
    <w:name w:val="Balloon Text"/>
    <w:basedOn w:val="Normal"/>
    <w:semiHidden/>
    <w:rsid w:val="00F358C4"/>
    <w:rPr>
      <w:rFonts w:ascii="Tahoma" w:hAnsi="Tahoma" w:cs="Tahoma"/>
      <w:sz w:val="16"/>
      <w:szCs w:val="16"/>
    </w:rPr>
  </w:style>
  <w:style w:type="character" w:styleId="Hyperlink">
    <w:name w:val="Hyperlink"/>
    <w:basedOn w:val="DefaultParagraphFont"/>
    <w:rsid w:val="00810B36"/>
    <w:rPr>
      <w:color w:val="0000FF"/>
      <w:u w:val="single"/>
    </w:rPr>
  </w:style>
  <w:style w:type="table" w:styleId="TableGrid">
    <w:name w:val="Table Grid"/>
    <w:basedOn w:val="TableNormal"/>
    <w:rsid w:val="00A80C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0122C"/>
    <w:rPr>
      <w:b/>
      <w:bCs/>
      <w:u w:val="single"/>
    </w:rPr>
  </w:style>
  <w:style w:type="character" w:customStyle="1" w:styleId="Heading2Char">
    <w:name w:val="Heading 2 Char"/>
    <w:basedOn w:val="DefaultParagraphFont"/>
    <w:link w:val="Heading2"/>
    <w:rsid w:val="0090122C"/>
    <w:rPr>
      <w:b/>
      <w:bCs/>
    </w:rPr>
  </w:style>
  <w:style w:type="character" w:customStyle="1" w:styleId="Heading3Char">
    <w:name w:val="Heading 3 Char"/>
    <w:basedOn w:val="DefaultParagraphFont"/>
    <w:link w:val="Heading3"/>
    <w:rsid w:val="0090122C"/>
  </w:style>
  <w:style w:type="character" w:customStyle="1" w:styleId="Heading4Char">
    <w:name w:val="Heading 4 Char"/>
    <w:basedOn w:val="DefaultParagraphFont"/>
    <w:link w:val="Heading4"/>
    <w:rsid w:val="0090122C"/>
  </w:style>
  <w:style w:type="character" w:customStyle="1" w:styleId="Heading5Char">
    <w:name w:val="Heading 5 Char"/>
    <w:basedOn w:val="DefaultParagraphFont"/>
    <w:link w:val="Heading5"/>
    <w:rsid w:val="0090122C"/>
    <w:rPr>
      <w:sz w:val="28"/>
      <w:szCs w:val="28"/>
    </w:rPr>
  </w:style>
  <w:style w:type="character" w:customStyle="1" w:styleId="Heading6Char">
    <w:name w:val="Heading 6 Char"/>
    <w:basedOn w:val="DefaultParagraphFont"/>
    <w:link w:val="Heading6"/>
    <w:rsid w:val="0090122C"/>
    <w:rPr>
      <w:b/>
      <w:bCs/>
      <w:sz w:val="36"/>
      <w:szCs w:val="36"/>
      <w:u w:val="single"/>
    </w:rPr>
  </w:style>
  <w:style w:type="character" w:customStyle="1" w:styleId="Heading7Char">
    <w:name w:val="Heading 7 Char"/>
    <w:basedOn w:val="DefaultParagraphFont"/>
    <w:link w:val="Heading7"/>
    <w:rsid w:val="0090122C"/>
    <w:rPr>
      <w:rFonts w:ascii="Arial" w:hAnsi="Arial" w:cs="Arial"/>
    </w:rPr>
  </w:style>
  <w:style w:type="character" w:customStyle="1" w:styleId="Heading8Char">
    <w:name w:val="Heading 8 Char"/>
    <w:basedOn w:val="DefaultParagraphFont"/>
    <w:link w:val="Heading8"/>
    <w:rsid w:val="0090122C"/>
    <w:rPr>
      <w:rFonts w:ascii="Arial" w:hAnsi="Arial" w:cs="Arial"/>
      <w:i/>
      <w:iCs/>
    </w:rPr>
  </w:style>
  <w:style w:type="character" w:customStyle="1" w:styleId="Heading9Char">
    <w:name w:val="Heading 9 Char"/>
    <w:basedOn w:val="DefaultParagraphFont"/>
    <w:link w:val="Heading9"/>
    <w:rsid w:val="0090122C"/>
    <w:rPr>
      <w:rFonts w:ascii="Arial" w:hAnsi="Arial" w:cs="Arial"/>
      <w:b/>
      <w:bCs/>
      <w:i/>
      <w:iCs/>
      <w:sz w:val="18"/>
      <w:szCs w:val="18"/>
    </w:rPr>
  </w:style>
  <w:style w:type="paragraph" w:styleId="ListParagraph">
    <w:name w:val="List Paragraph"/>
    <w:basedOn w:val="Normal"/>
    <w:uiPriority w:val="34"/>
    <w:qFormat/>
    <w:rsid w:val="00C308B8"/>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253D5A"/>
    <w:pPr>
      <w:tabs>
        <w:tab w:val="center" w:pos="4513"/>
        <w:tab w:val="right" w:pos="9026"/>
      </w:tabs>
    </w:pPr>
  </w:style>
  <w:style w:type="character" w:customStyle="1" w:styleId="HeaderChar">
    <w:name w:val="Header Char"/>
    <w:basedOn w:val="DefaultParagraphFont"/>
    <w:link w:val="Header"/>
    <w:rsid w:val="00253D5A"/>
    <w:rPr>
      <w:sz w:val="24"/>
      <w:szCs w:val="24"/>
      <w:lang w:eastAsia="en-US"/>
    </w:rPr>
  </w:style>
  <w:style w:type="paragraph" w:styleId="Footer">
    <w:name w:val="footer"/>
    <w:basedOn w:val="Normal"/>
    <w:link w:val="FooterChar"/>
    <w:uiPriority w:val="99"/>
    <w:rsid w:val="00253D5A"/>
    <w:pPr>
      <w:tabs>
        <w:tab w:val="center" w:pos="4513"/>
        <w:tab w:val="right" w:pos="9026"/>
      </w:tabs>
    </w:pPr>
  </w:style>
  <w:style w:type="character" w:customStyle="1" w:styleId="FooterChar">
    <w:name w:val="Footer Char"/>
    <w:basedOn w:val="DefaultParagraphFont"/>
    <w:link w:val="Footer"/>
    <w:uiPriority w:val="99"/>
    <w:rsid w:val="00253D5A"/>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26033693">
      <w:bodyDiv w:val="1"/>
      <w:marLeft w:val="0"/>
      <w:marRight w:val="0"/>
      <w:marTop w:val="0"/>
      <w:marBottom w:val="0"/>
      <w:divBdr>
        <w:top w:val="none" w:sz="0" w:space="0" w:color="auto"/>
        <w:left w:val="none" w:sz="0" w:space="0" w:color="auto"/>
        <w:bottom w:val="none" w:sz="0" w:space="0" w:color="auto"/>
        <w:right w:val="none" w:sz="0" w:space="0" w:color="auto"/>
      </w:divBdr>
      <w:divsChild>
        <w:div w:id="875583863">
          <w:marLeft w:val="0"/>
          <w:marRight w:val="0"/>
          <w:marTop w:val="0"/>
          <w:marBottom w:val="0"/>
          <w:divBdr>
            <w:top w:val="none" w:sz="0" w:space="0" w:color="auto"/>
            <w:left w:val="none" w:sz="0" w:space="0" w:color="auto"/>
            <w:bottom w:val="none" w:sz="0" w:space="0" w:color="auto"/>
            <w:right w:val="none" w:sz="0" w:space="0" w:color="auto"/>
          </w:divBdr>
        </w:div>
        <w:div w:id="985206134">
          <w:marLeft w:val="0"/>
          <w:marRight w:val="0"/>
          <w:marTop w:val="0"/>
          <w:marBottom w:val="0"/>
          <w:divBdr>
            <w:top w:val="none" w:sz="0" w:space="0" w:color="auto"/>
            <w:left w:val="none" w:sz="0" w:space="0" w:color="auto"/>
            <w:bottom w:val="none" w:sz="0" w:space="0" w:color="auto"/>
            <w:right w:val="none" w:sz="0" w:space="0" w:color="auto"/>
          </w:divBdr>
        </w:div>
      </w:divsChild>
    </w:div>
    <w:div w:id="125751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C432E-FBAF-484E-9EEB-91E46443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BBTSA Lead Safeguarding Officer</dc:title>
  <dc:subject>Data Protection Policy</dc:subject>
  <dc:creator>Harriet Wigger</dc:creator>
  <dc:description>BBTSA Data Protection Policy Sept 2018</dc:description>
  <cp:lastModifiedBy>tony</cp:lastModifiedBy>
  <cp:revision>2</cp:revision>
  <cp:lastPrinted>2016-10-13T12:50:00Z</cp:lastPrinted>
  <dcterms:created xsi:type="dcterms:W3CDTF">2018-09-11T07:14:00Z</dcterms:created>
  <dcterms:modified xsi:type="dcterms:W3CDTF">2018-09-11T14:06:00Z</dcterms:modified>
  <cp:version>2018.9</cp:version>
</cp:coreProperties>
</file>